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2D" w:rsidRDefault="00B11A2D" w:rsidP="00B11A2D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 w:rsidRPr="00A440DA">
        <w:rPr>
          <w:rFonts w:ascii="Arial" w:hAnsi="Arial" w:cs="Arial"/>
          <w:b/>
          <w:bCs/>
          <w:sz w:val="28"/>
        </w:rPr>
        <w:t>3GPP TSG RAN WG1 Meeting #</w:t>
      </w:r>
      <w:r w:rsidR="00BB098C" w:rsidRPr="00A440DA">
        <w:rPr>
          <w:rFonts w:ascii="Arial" w:hAnsi="Arial" w:cs="Arial"/>
          <w:b/>
          <w:bCs/>
          <w:sz w:val="28"/>
        </w:rPr>
        <w:t>7</w:t>
      </w:r>
      <w:r w:rsidR="00BB098C">
        <w:rPr>
          <w:rFonts w:ascii="Arial" w:eastAsiaTheme="minorEastAsia" w:hAnsi="Arial" w:cs="Arial" w:hint="eastAsia"/>
          <w:b/>
          <w:bCs/>
          <w:sz w:val="28"/>
          <w:lang w:eastAsia="zh-CN"/>
        </w:rPr>
        <w:t>5</w:t>
      </w:r>
      <w:r w:rsidR="00BB098C" w:rsidRPr="00A440DA">
        <w:rPr>
          <w:rFonts w:ascii="Arial" w:eastAsia="Malgun Gothic" w:hAnsi="Arial" w:cs="Arial" w:hint="eastAsia"/>
          <w:b/>
          <w:bCs/>
          <w:sz w:val="28"/>
          <w:szCs w:val="24"/>
          <w:lang w:val="en-US" w:eastAsia="ko-KR"/>
        </w:rPr>
        <w:t xml:space="preserve">                     </w:t>
      </w:r>
      <w:r w:rsidR="00BB098C">
        <w:rPr>
          <w:rFonts w:ascii="Arial" w:eastAsia="Malgun Gothic" w:hAnsi="Arial" w:cs="Arial" w:hint="eastAsia"/>
          <w:b/>
          <w:bCs/>
          <w:sz w:val="28"/>
          <w:szCs w:val="24"/>
          <w:lang w:val="en-US" w:eastAsia="ko-KR"/>
        </w:rPr>
        <w:t xml:space="preserve">   </w:t>
      </w:r>
      <w:r w:rsidR="00FD7216">
        <w:rPr>
          <w:rFonts w:ascii="Arial" w:eastAsia="Malgun Gothic" w:hAnsi="Arial" w:cs="Arial"/>
          <w:b/>
          <w:bCs/>
          <w:sz w:val="28"/>
          <w:szCs w:val="24"/>
          <w:lang w:val="en-US" w:eastAsia="ko-KR"/>
        </w:rPr>
        <w:tab/>
      </w:r>
      <w:r w:rsidR="00E203EC">
        <w:rPr>
          <w:rFonts w:ascii="Arial" w:eastAsia="Malgun Gothic" w:hAnsi="Arial" w:cs="Arial"/>
          <w:b/>
          <w:bCs/>
          <w:sz w:val="28"/>
          <w:szCs w:val="24"/>
          <w:lang w:val="en-US" w:eastAsia="ko-KR"/>
        </w:rPr>
        <w:t xml:space="preserve">                  </w:t>
      </w:r>
      <w:r w:rsidR="007D20B2" w:rsidRPr="007D20B2"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R1-</w:t>
      </w:r>
      <w:r w:rsidR="000070C9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135258</w:t>
      </w:r>
    </w:p>
    <w:p w:rsidR="00986555" w:rsidRDefault="00986555" w:rsidP="00986555">
      <w:pPr>
        <w:pStyle w:val="ad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0D658D">
        <w:rPr>
          <w:rFonts w:ascii="Arial" w:hAnsi="Arial" w:cs="Arial"/>
          <w:b/>
          <w:bCs/>
          <w:sz w:val="22"/>
          <w:szCs w:val="22"/>
          <w:lang w:val="en-GB"/>
        </w:rPr>
        <w:t>San Francisco, USA, 11th – 15th November 2013</w:t>
      </w:r>
    </w:p>
    <w:p w:rsidR="00986555" w:rsidRPr="00986555" w:rsidRDefault="00986555" w:rsidP="00B11A2D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</w:p>
    <w:p w:rsidR="00B11A2D" w:rsidRPr="00A440DA" w:rsidRDefault="00B11A2D" w:rsidP="00B11A2D">
      <w:pPr>
        <w:tabs>
          <w:tab w:val="left" w:pos="1985"/>
        </w:tabs>
        <w:spacing w:after="0"/>
        <w:rPr>
          <w:rFonts w:ascii="Arial" w:eastAsia="Batang" w:hAnsi="Arial"/>
          <w:sz w:val="24"/>
          <w:lang w:val="en-US" w:eastAsia="ko-KR"/>
        </w:rPr>
      </w:pPr>
      <w:r w:rsidRPr="00737D2E">
        <w:rPr>
          <w:rFonts w:ascii="Arial" w:hAnsi="Arial"/>
          <w:b/>
          <w:sz w:val="24"/>
          <w:lang w:val="en-US"/>
        </w:rPr>
        <w:t>Agenda Item:</w:t>
      </w:r>
      <w:r w:rsidRPr="00737D2E">
        <w:rPr>
          <w:rFonts w:ascii="Arial" w:hAnsi="Arial"/>
          <w:sz w:val="24"/>
          <w:lang w:val="en-US"/>
        </w:rPr>
        <w:tab/>
      </w:r>
      <w:r w:rsidR="00336FDB">
        <w:rPr>
          <w:rFonts w:ascii="Arial" w:eastAsiaTheme="minorEastAsia" w:hAnsi="Arial" w:hint="eastAsia"/>
          <w:sz w:val="24"/>
          <w:lang w:val="en-US" w:eastAsia="zh-CN"/>
        </w:rPr>
        <w:t>6</w:t>
      </w:r>
      <w:r w:rsidR="00737D2E" w:rsidRPr="00737D2E">
        <w:rPr>
          <w:rFonts w:ascii="Arial" w:eastAsia="Malgun Gothic" w:hAnsi="Arial" w:hint="eastAsia"/>
          <w:sz w:val="24"/>
          <w:lang w:val="en-US" w:eastAsia="ko-KR"/>
        </w:rPr>
        <w:t>.2.</w:t>
      </w:r>
      <w:r w:rsidR="00737D2E" w:rsidRPr="00737D2E">
        <w:rPr>
          <w:rFonts w:ascii="Arial" w:eastAsia="Malgun Gothic" w:hAnsi="Arial"/>
          <w:sz w:val="24"/>
          <w:lang w:val="en-US" w:eastAsia="ko-KR"/>
        </w:rPr>
        <w:t>3.1</w:t>
      </w:r>
    </w:p>
    <w:p w:rsidR="00B11A2D" w:rsidRPr="00BE0880" w:rsidRDefault="00B11A2D" w:rsidP="00B11A2D">
      <w:pPr>
        <w:tabs>
          <w:tab w:val="left" w:pos="1985"/>
        </w:tabs>
        <w:spacing w:after="0"/>
        <w:rPr>
          <w:rFonts w:ascii="Arial" w:eastAsia="Malgun Gothic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="007E3934" w:rsidRPr="00BE0880">
        <w:rPr>
          <w:rFonts w:ascii="Arial" w:eastAsia="Malgun Gothic" w:hAnsi="Arial"/>
          <w:sz w:val="24"/>
          <w:lang w:eastAsia="ko-KR"/>
        </w:rPr>
        <w:t>NEC</w:t>
      </w:r>
    </w:p>
    <w:p w:rsidR="00B11A2D" w:rsidRPr="00C700C2" w:rsidRDefault="00B11A2D" w:rsidP="00B11A2D">
      <w:pPr>
        <w:tabs>
          <w:tab w:val="left" w:pos="1985"/>
        </w:tabs>
        <w:spacing w:after="0"/>
        <w:ind w:left="1980" w:hanging="1980"/>
        <w:rPr>
          <w:rFonts w:ascii="Arial" w:eastAsiaTheme="minorEastAsia" w:hAnsi="Arial" w:cs="Arial"/>
          <w:sz w:val="24"/>
          <w:szCs w:val="24"/>
          <w:lang w:eastAsia="zh-CN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700C2">
        <w:rPr>
          <w:rFonts w:ascii="Arial" w:eastAsiaTheme="minorEastAsia" w:hAnsi="Arial" w:hint="eastAsia"/>
          <w:sz w:val="24"/>
          <w:lang w:eastAsia="zh-CN"/>
        </w:rPr>
        <w:t>HARQ timing for TDD-FD</w:t>
      </w:r>
      <w:r w:rsidR="008D53B3">
        <w:rPr>
          <w:rFonts w:ascii="Arial" w:eastAsiaTheme="minorEastAsia" w:hAnsi="Arial" w:hint="eastAsia"/>
          <w:sz w:val="24"/>
          <w:lang w:eastAsia="zh-CN"/>
        </w:rPr>
        <w:t>D</w:t>
      </w:r>
      <w:r w:rsidR="00C700C2">
        <w:rPr>
          <w:rFonts w:ascii="Arial" w:eastAsiaTheme="minorEastAsia" w:hAnsi="Arial" w:hint="eastAsia"/>
          <w:sz w:val="24"/>
          <w:lang w:eastAsia="zh-CN"/>
        </w:rPr>
        <w:t xml:space="preserve"> CA</w:t>
      </w:r>
    </w:p>
    <w:p w:rsidR="00B11A2D" w:rsidRPr="000070C9" w:rsidRDefault="00B11A2D" w:rsidP="00B11A2D">
      <w:pPr>
        <w:pBdr>
          <w:bottom w:val="single" w:sz="12" w:space="1" w:color="auto"/>
        </w:pBdr>
        <w:tabs>
          <w:tab w:val="left" w:pos="1985"/>
        </w:tabs>
        <w:rPr>
          <w:rFonts w:ascii="Arial" w:eastAsiaTheme="minorEastAsia" w:hAnsi="Arial"/>
          <w:sz w:val="24"/>
          <w:lang w:eastAsia="zh-CN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Batang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:rsidR="00B11A2D" w:rsidRDefault="00B11A2D" w:rsidP="00B11A2D">
      <w:pPr>
        <w:pStyle w:val="1"/>
        <w:rPr>
          <w:rFonts w:eastAsiaTheme="minorEastAsia"/>
          <w:b/>
          <w:lang w:eastAsia="zh-CN"/>
        </w:rPr>
      </w:pPr>
      <w:r w:rsidRPr="00A440DA">
        <w:rPr>
          <w:rFonts w:eastAsia="Batang" w:hint="eastAsia"/>
          <w:b/>
          <w:lang w:eastAsia="ko-KR"/>
        </w:rPr>
        <w:t>Introduction</w:t>
      </w:r>
    </w:p>
    <w:p w:rsidR="001166C0" w:rsidRPr="00E51554" w:rsidRDefault="001166C0" w:rsidP="001166C0">
      <w:pPr>
        <w:spacing w:before="60" w:after="60"/>
        <w:ind w:firstLine="425"/>
        <w:jc w:val="both"/>
        <w:rPr>
          <w:rFonts w:eastAsia="Batang"/>
          <w:sz w:val="22"/>
          <w:szCs w:val="22"/>
          <w:lang w:eastAsia="ko-KR"/>
        </w:rPr>
      </w:pPr>
      <w:r w:rsidRPr="00E969B5">
        <w:rPr>
          <w:rFonts w:eastAsia="Batang" w:hint="eastAsia"/>
          <w:sz w:val="22"/>
          <w:szCs w:val="22"/>
          <w:lang w:eastAsia="ko-KR"/>
        </w:rPr>
        <w:t>In</w:t>
      </w:r>
      <w:r w:rsidRPr="00E969B5">
        <w:rPr>
          <w:rFonts w:eastAsia="Batang"/>
          <w:sz w:val="22"/>
          <w:szCs w:val="22"/>
          <w:lang w:eastAsia="ko-KR"/>
        </w:rPr>
        <w:t xml:space="preserve"> </w:t>
      </w:r>
      <w:r w:rsidRPr="00E969B5">
        <w:rPr>
          <w:rFonts w:eastAsia="Batang" w:hint="eastAsia"/>
          <w:sz w:val="22"/>
          <w:szCs w:val="22"/>
          <w:lang w:eastAsia="ko-KR"/>
        </w:rPr>
        <w:t xml:space="preserve">RAN#60, LTE TDD-FDD joint operation was </w:t>
      </w:r>
      <w:r>
        <w:rPr>
          <w:rFonts w:eastAsia="Batang" w:hint="eastAsia"/>
          <w:sz w:val="22"/>
          <w:szCs w:val="22"/>
          <w:lang w:eastAsia="ko-KR"/>
        </w:rPr>
        <w:t>approved</w:t>
      </w:r>
      <w:r w:rsidRPr="00E969B5">
        <w:rPr>
          <w:rFonts w:eastAsia="Batang" w:hint="eastAsia"/>
          <w:sz w:val="22"/>
          <w:szCs w:val="22"/>
          <w:lang w:eastAsia="ko-KR"/>
        </w:rPr>
        <w:t xml:space="preserve"> as Rel-12 WI [1].</w:t>
      </w:r>
      <w:r w:rsidR="00D97254" w:rsidRPr="00E51554">
        <w:rPr>
          <w:rFonts w:eastAsia="Batang" w:hint="eastAsia"/>
          <w:sz w:val="22"/>
          <w:szCs w:val="22"/>
          <w:lang w:eastAsia="ko-KR"/>
        </w:rPr>
        <w:t xml:space="preserve"> TDD-FDD Carrier aggregation</w:t>
      </w:r>
      <w:r w:rsidR="0007312B" w:rsidRPr="00E51554">
        <w:rPr>
          <w:rFonts w:eastAsia="Batang" w:hint="eastAsia"/>
          <w:sz w:val="22"/>
          <w:szCs w:val="22"/>
          <w:lang w:eastAsia="ko-KR"/>
        </w:rPr>
        <w:t xml:space="preserve"> </w:t>
      </w:r>
      <w:r w:rsidR="00F46041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07312B" w:rsidRPr="00E51554">
        <w:rPr>
          <w:rFonts w:eastAsia="Batang"/>
          <w:sz w:val="22"/>
          <w:szCs w:val="22"/>
          <w:lang w:eastAsia="ko-KR"/>
        </w:rPr>
        <w:t>either TDD or FDD as PCell</w:t>
      </w:r>
      <w:r w:rsidR="00D97254" w:rsidRPr="00E51554">
        <w:rPr>
          <w:rFonts w:eastAsia="Batang" w:hint="eastAsia"/>
          <w:sz w:val="22"/>
          <w:szCs w:val="22"/>
          <w:lang w:eastAsia="ko-KR"/>
        </w:rPr>
        <w:t xml:space="preserve"> will be introduced as one solution of TDD-FDD joint operation</w:t>
      </w:r>
      <w:r w:rsidR="0007312B" w:rsidRPr="00E51554">
        <w:rPr>
          <w:rFonts w:eastAsia="Batang" w:hint="eastAsia"/>
          <w:sz w:val="22"/>
          <w:szCs w:val="22"/>
          <w:lang w:eastAsia="ko-KR"/>
        </w:rPr>
        <w:t xml:space="preserve"> </w:t>
      </w:r>
      <w:r w:rsidR="00F123DF" w:rsidRPr="00E51554">
        <w:rPr>
          <w:rFonts w:eastAsia="Batang" w:hint="eastAsia"/>
          <w:sz w:val="22"/>
          <w:szCs w:val="22"/>
          <w:lang w:eastAsia="ko-KR"/>
        </w:rPr>
        <w:t>in Rel.12.</w:t>
      </w:r>
      <w:r w:rsidR="00D97254" w:rsidRPr="00E51554">
        <w:rPr>
          <w:rFonts w:eastAsia="Batang" w:hint="eastAsia"/>
          <w:sz w:val="22"/>
          <w:szCs w:val="22"/>
          <w:lang w:eastAsia="ko-KR"/>
        </w:rPr>
        <w:t xml:space="preserve"> </w:t>
      </w:r>
    </w:p>
    <w:p w:rsidR="001166C0" w:rsidRPr="00E51554" w:rsidRDefault="001166C0" w:rsidP="00746D0B">
      <w:pPr>
        <w:spacing w:before="60" w:after="60"/>
        <w:ind w:firstLine="425"/>
        <w:jc w:val="both"/>
        <w:rPr>
          <w:rFonts w:eastAsia="Batang"/>
          <w:sz w:val="22"/>
          <w:szCs w:val="22"/>
          <w:lang w:eastAsia="ko-KR"/>
        </w:rPr>
      </w:pPr>
      <w:r w:rsidRPr="00E969B5">
        <w:rPr>
          <w:rFonts w:eastAsia="Batang"/>
          <w:sz w:val="22"/>
          <w:szCs w:val="22"/>
          <w:lang w:eastAsia="ko-KR"/>
        </w:rPr>
        <w:t xml:space="preserve">In this contribution, we discuss </w:t>
      </w:r>
      <w:r w:rsidRPr="00E969B5">
        <w:rPr>
          <w:rFonts w:eastAsia="Batang" w:hint="eastAsia"/>
          <w:sz w:val="22"/>
          <w:szCs w:val="22"/>
          <w:lang w:eastAsia="ko-KR"/>
        </w:rPr>
        <w:t xml:space="preserve">the </w:t>
      </w:r>
      <w:r>
        <w:rPr>
          <w:rFonts w:eastAsia="Batang" w:hint="eastAsia"/>
          <w:sz w:val="22"/>
          <w:szCs w:val="22"/>
          <w:lang w:eastAsia="ko-KR"/>
        </w:rPr>
        <w:t xml:space="preserve">physical </w:t>
      </w:r>
      <w:r>
        <w:rPr>
          <w:rFonts w:eastAsia="Batang"/>
          <w:sz w:val="22"/>
          <w:szCs w:val="22"/>
          <w:lang w:eastAsia="ko-KR"/>
        </w:rPr>
        <w:t>layer</w:t>
      </w:r>
      <w:r>
        <w:rPr>
          <w:rFonts w:eastAsia="Batang" w:hint="eastAsia"/>
          <w:sz w:val="22"/>
          <w:szCs w:val="22"/>
          <w:lang w:eastAsia="ko-KR"/>
        </w:rPr>
        <w:t xml:space="preserve"> </w:t>
      </w:r>
      <w:r w:rsidRPr="00E969B5">
        <w:rPr>
          <w:rFonts w:eastAsia="Batang" w:hint="eastAsia"/>
          <w:sz w:val="22"/>
          <w:szCs w:val="22"/>
          <w:lang w:eastAsia="ko-KR"/>
        </w:rPr>
        <w:t xml:space="preserve">aspects to support TDD-FDD joint operation based on </w:t>
      </w:r>
      <w:r>
        <w:rPr>
          <w:rFonts w:eastAsia="Batang" w:hint="eastAsia"/>
          <w:sz w:val="22"/>
          <w:szCs w:val="22"/>
          <w:lang w:eastAsia="ko-KR"/>
        </w:rPr>
        <w:t>carrier aggregation of TDD-FDD carriers</w:t>
      </w:r>
      <w:r w:rsidRPr="00E969B5">
        <w:rPr>
          <w:rFonts w:eastAsia="Batang"/>
          <w:sz w:val="22"/>
          <w:szCs w:val="22"/>
          <w:lang w:eastAsia="ko-KR"/>
        </w:rPr>
        <w:t>.</w:t>
      </w:r>
    </w:p>
    <w:p w:rsidR="00332A63" w:rsidRPr="00A440DA" w:rsidRDefault="00332A63" w:rsidP="00332A63">
      <w:pPr>
        <w:pStyle w:val="1"/>
        <w:rPr>
          <w:rFonts w:eastAsia="Batang"/>
          <w:b/>
          <w:lang w:eastAsia="ko-KR"/>
        </w:rPr>
      </w:pPr>
      <w:r>
        <w:rPr>
          <w:rFonts w:eastAsia="Batang" w:hint="eastAsia"/>
          <w:b/>
          <w:lang w:eastAsia="ko-KR"/>
        </w:rPr>
        <w:t xml:space="preserve">Physical layer </w:t>
      </w:r>
      <w:r>
        <w:rPr>
          <w:rFonts w:eastAsia="Batang"/>
          <w:b/>
          <w:lang w:eastAsia="ko-KR"/>
        </w:rPr>
        <w:t>aspects</w:t>
      </w:r>
      <w:r>
        <w:rPr>
          <w:rFonts w:eastAsia="Batang" w:hint="eastAsia"/>
          <w:b/>
          <w:lang w:eastAsia="ko-KR"/>
        </w:rPr>
        <w:t xml:space="preserve"> of </w:t>
      </w:r>
      <w:r w:rsidR="00ED7BEC">
        <w:rPr>
          <w:rFonts w:eastAsiaTheme="minorEastAsia" w:hint="eastAsia"/>
          <w:b/>
          <w:lang w:eastAsia="zh-CN"/>
        </w:rPr>
        <w:t>TDD-F</w:t>
      </w:r>
      <w:r w:rsidR="00216D55">
        <w:rPr>
          <w:rFonts w:eastAsiaTheme="minorEastAsia" w:hint="eastAsia"/>
          <w:b/>
          <w:lang w:eastAsia="zh-CN"/>
        </w:rPr>
        <w:t>DD CA</w:t>
      </w:r>
    </w:p>
    <w:p w:rsidR="004A3F23" w:rsidRDefault="004A3F23" w:rsidP="00040596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The physical layer aspects to</w:t>
      </w:r>
      <w:r w:rsidR="00161CC4">
        <w:rPr>
          <w:rFonts w:eastAsiaTheme="minorEastAsia" w:hint="eastAsia"/>
          <w:sz w:val="22"/>
          <w:szCs w:val="22"/>
          <w:lang w:eastAsia="zh-CN"/>
        </w:rPr>
        <w:t xml:space="preserve"> support TDD-F</w:t>
      </w:r>
      <w:r w:rsidR="00C752EB">
        <w:rPr>
          <w:rFonts w:eastAsiaTheme="minorEastAsia" w:hint="eastAsia"/>
          <w:sz w:val="22"/>
          <w:szCs w:val="22"/>
          <w:lang w:eastAsia="zh-CN"/>
        </w:rPr>
        <w:t xml:space="preserve">DD CA is similar to </w:t>
      </w:r>
      <w:r w:rsidR="009B0A56">
        <w:rPr>
          <w:rFonts w:eastAsiaTheme="minorEastAsia" w:hint="eastAsia"/>
          <w:sz w:val="22"/>
          <w:szCs w:val="22"/>
          <w:lang w:eastAsia="zh-CN"/>
        </w:rPr>
        <w:t>the inter band CA with different TDD configurations</w:t>
      </w:r>
      <w:r w:rsidR="00074522">
        <w:rPr>
          <w:rFonts w:eastAsiaTheme="minorEastAsia" w:hint="eastAsia"/>
          <w:sz w:val="22"/>
          <w:szCs w:val="22"/>
          <w:lang w:eastAsia="zh-CN"/>
        </w:rPr>
        <w:t xml:space="preserve"> in Rel.11</w:t>
      </w:r>
      <w:r w:rsidR="00C527D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40596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3D07AC">
        <w:rPr>
          <w:rFonts w:eastAsia="Batang" w:hint="eastAsia"/>
          <w:sz w:val="22"/>
          <w:szCs w:val="22"/>
          <w:lang w:eastAsia="ko-KR"/>
        </w:rPr>
        <w:t xml:space="preserve">main aspects to be considered would be </w:t>
      </w:r>
      <w:r w:rsidR="00A07B3D">
        <w:rPr>
          <w:rFonts w:eastAsiaTheme="minorEastAsia" w:hint="eastAsia"/>
          <w:sz w:val="22"/>
          <w:szCs w:val="22"/>
          <w:lang w:eastAsia="zh-CN"/>
        </w:rPr>
        <w:t>downlink and uplink</w:t>
      </w:r>
      <w:r w:rsidR="003D07AC">
        <w:rPr>
          <w:rFonts w:eastAsia="Batang" w:hint="eastAsia"/>
          <w:sz w:val="22"/>
          <w:szCs w:val="22"/>
          <w:lang w:eastAsia="ko-KR"/>
        </w:rPr>
        <w:t xml:space="preserve"> HARQ management</w:t>
      </w:r>
      <w:r w:rsidR="00074522">
        <w:rPr>
          <w:rFonts w:eastAsiaTheme="minorEastAsia" w:hint="eastAsia"/>
          <w:sz w:val="22"/>
          <w:szCs w:val="22"/>
          <w:lang w:eastAsia="zh-CN"/>
        </w:rPr>
        <w:t>.</w:t>
      </w:r>
      <w:r w:rsidR="0070016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74522">
        <w:rPr>
          <w:rFonts w:eastAsiaTheme="minorEastAsia" w:hint="eastAsia"/>
          <w:sz w:val="22"/>
          <w:szCs w:val="22"/>
          <w:lang w:eastAsia="zh-CN"/>
        </w:rPr>
        <w:t>Similar to the inter band CA with different TDD configurations</w:t>
      </w:r>
      <w:r w:rsidR="00700168">
        <w:rPr>
          <w:rFonts w:eastAsiaTheme="minorEastAsia" w:hint="eastAsia"/>
          <w:sz w:val="22"/>
          <w:szCs w:val="22"/>
          <w:lang w:eastAsia="zh-CN"/>
        </w:rPr>
        <w:t>, the PDSCH and PUSCH HARQ timing of Pcell</w:t>
      </w:r>
      <w:r w:rsidR="00D953A7">
        <w:rPr>
          <w:rFonts w:eastAsiaTheme="minorEastAsia" w:hint="eastAsia"/>
          <w:sz w:val="22"/>
          <w:szCs w:val="22"/>
          <w:lang w:eastAsia="zh-CN"/>
        </w:rPr>
        <w:t xml:space="preserve"> will be kept</w:t>
      </w:r>
      <w:r w:rsidR="00F17F6A">
        <w:rPr>
          <w:rFonts w:eastAsiaTheme="minorEastAsia" w:hint="eastAsia"/>
          <w:sz w:val="22"/>
          <w:szCs w:val="22"/>
          <w:lang w:eastAsia="zh-CN"/>
        </w:rPr>
        <w:t xml:space="preserve"> as </w:t>
      </w:r>
      <w:r w:rsidR="00D26153">
        <w:rPr>
          <w:rFonts w:eastAsiaTheme="minorEastAsia" w:hint="eastAsia"/>
          <w:sz w:val="22"/>
          <w:szCs w:val="22"/>
          <w:lang w:eastAsia="zh-CN"/>
        </w:rPr>
        <w:t xml:space="preserve">in </w:t>
      </w:r>
      <w:r w:rsidR="00F17F6A">
        <w:rPr>
          <w:rFonts w:eastAsiaTheme="minorEastAsia" w:hint="eastAsia"/>
          <w:sz w:val="22"/>
          <w:szCs w:val="22"/>
          <w:lang w:eastAsia="zh-CN"/>
        </w:rPr>
        <w:t>Rel.8-11</w:t>
      </w:r>
      <w:r w:rsidR="00D84001">
        <w:rPr>
          <w:rFonts w:eastAsiaTheme="minorEastAsia" w:hint="eastAsia"/>
          <w:sz w:val="22"/>
          <w:szCs w:val="22"/>
          <w:lang w:eastAsia="zh-CN"/>
        </w:rPr>
        <w:t xml:space="preserve">, the downlink and uplink HARQ timing for Scell should be studied </w:t>
      </w:r>
      <w:r w:rsidR="00DB3EF4">
        <w:rPr>
          <w:rFonts w:eastAsiaTheme="minorEastAsia" w:hint="eastAsia"/>
          <w:sz w:val="22"/>
          <w:szCs w:val="22"/>
          <w:lang w:eastAsia="zh-CN"/>
        </w:rPr>
        <w:t>considering</w:t>
      </w:r>
      <w:r w:rsidR="00D84001">
        <w:rPr>
          <w:rFonts w:eastAsiaTheme="minorEastAsia" w:hint="eastAsia"/>
          <w:sz w:val="22"/>
          <w:szCs w:val="22"/>
          <w:lang w:eastAsia="zh-CN"/>
        </w:rPr>
        <w:t xml:space="preserve"> different configurations of CCs and </w:t>
      </w:r>
      <w:r w:rsidR="00760729">
        <w:rPr>
          <w:rFonts w:eastAsiaTheme="minorEastAsia" w:hint="eastAsia"/>
          <w:sz w:val="22"/>
          <w:szCs w:val="22"/>
          <w:lang w:eastAsia="zh-CN"/>
        </w:rPr>
        <w:t xml:space="preserve">different </w:t>
      </w:r>
      <w:r w:rsidR="00D84001">
        <w:rPr>
          <w:rFonts w:eastAsiaTheme="minorEastAsia" w:hint="eastAsia"/>
          <w:sz w:val="22"/>
          <w:szCs w:val="22"/>
          <w:lang w:eastAsia="zh-CN"/>
        </w:rPr>
        <w:t>scheduling types including self scheduling and cross</w:t>
      </w:r>
      <w:r w:rsidR="00054D4D">
        <w:rPr>
          <w:rFonts w:eastAsiaTheme="minorEastAsia" w:hint="eastAsia"/>
          <w:sz w:val="22"/>
          <w:szCs w:val="22"/>
          <w:lang w:eastAsia="zh-CN"/>
        </w:rPr>
        <w:t xml:space="preserve"> carrier</w:t>
      </w:r>
      <w:r w:rsidR="00D84001">
        <w:rPr>
          <w:rFonts w:eastAsiaTheme="minorEastAsia" w:hint="eastAsia"/>
          <w:sz w:val="22"/>
          <w:szCs w:val="22"/>
          <w:lang w:eastAsia="zh-CN"/>
        </w:rPr>
        <w:t xml:space="preserve"> scheduling</w:t>
      </w:r>
      <w:r w:rsidR="00E51A0D">
        <w:rPr>
          <w:rFonts w:eastAsiaTheme="minorEastAsia" w:hint="eastAsia"/>
          <w:sz w:val="22"/>
          <w:szCs w:val="22"/>
          <w:lang w:eastAsia="zh-CN"/>
        </w:rPr>
        <w:t>.</w:t>
      </w:r>
      <w:r w:rsidR="00005B1A">
        <w:rPr>
          <w:rFonts w:eastAsiaTheme="minorEastAsia" w:hint="eastAsia"/>
          <w:sz w:val="22"/>
          <w:szCs w:val="22"/>
          <w:lang w:eastAsia="zh-CN"/>
        </w:rPr>
        <w:t xml:space="preserve"> Just following the work</w:t>
      </w:r>
      <w:r w:rsidR="00677206">
        <w:rPr>
          <w:rFonts w:eastAsiaTheme="minorEastAsia" w:hint="eastAsia"/>
          <w:sz w:val="22"/>
          <w:szCs w:val="22"/>
          <w:lang w:eastAsia="zh-CN"/>
        </w:rPr>
        <w:t>ing</w:t>
      </w:r>
      <w:r w:rsidR="00005B1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77206">
        <w:rPr>
          <w:rFonts w:eastAsiaTheme="minorEastAsia" w:hint="eastAsia"/>
          <w:sz w:val="22"/>
          <w:szCs w:val="22"/>
          <w:lang w:eastAsia="zh-CN"/>
        </w:rPr>
        <w:t>assumption</w:t>
      </w:r>
      <w:r w:rsidR="00005B1A">
        <w:rPr>
          <w:rFonts w:eastAsiaTheme="minorEastAsia" w:hint="eastAsia"/>
          <w:sz w:val="22"/>
          <w:szCs w:val="22"/>
          <w:lang w:eastAsia="zh-CN"/>
        </w:rPr>
        <w:t xml:space="preserve"> of inter band CA with different TDD configurations</w:t>
      </w:r>
      <w:r w:rsidR="007E6ABD">
        <w:rPr>
          <w:rFonts w:eastAsiaTheme="minorEastAsia" w:hint="eastAsia"/>
          <w:sz w:val="22"/>
          <w:szCs w:val="22"/>
          <w:lang w:eastAsia="zh-CN"/>
        </w:rPr>
        <w:t xml:space="preserve"> in Rel.11</w:t>
      </w:r>
      <w:r w:rsidR="00005B1A">
        <w:rPr>
          <w:rFonts w:eastAsiaTheme="minorEastAsia" w:hint="eastAsia"/>
          <w:sz w:val="22"/>
          <w:szCs w:val="22"/>
          <w:lang w:eastAsia="zh-CN"/>
        </w:rPr>
        <w:t>, no new HARQ timing will be introduce</w:t>
      </w:r>
      <w:r w:rsidR="00677206">
        <w:rPr>
          <w:rFonts w:eastAsiaTheme="minorEastAsia" w:hint="eastAsia"/>
          <w:sz w:val="22"/>
          <w:szCs w:val="22"/>
          <w:lang w:eastAsia="zh-CN"/>
        </w:rPr>
        <w:t>d</w:t>
      </w:r>
      <w:r w:rsidR="0021345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13450" w:rsidRPr="008E18F7">
        <w:rPr>
          <w:rFonts w:eastAsia="SimSun"/>
          <w:sz w:val="22"/>
          <w:szCs w:val="22"/>
          <w:lang w:eastAsia="zh-CN"/>
        </w:rPr>
        <w:t>beyond those already</w:t>
      </w:r>
      <w:r w:rsidR="008B58E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1676F">
        <w:rPr>
          <w:rFonts w:eastAsiaTheme="minorEastAsia"/>
          <w:sz w:val="22"/>
          <w:szCs w:val="22"/>
          <w:lang w:eastAsia="zh-CN"/>
        </w:rPr>
        <w:t>defined in Rel.8-11</w:t>
      </w:r>
      <w:r w:rsidR="00D3627E" w:rsidRPr="008E18F7">
        <w:rPr>
          <w:rFonts w:eastAsiaTheme="minorEastAsia" w:hint="eastAsia"/>
          <w:sz w:val="22"/>
          <w:szCs w:val="22"/>
          <w:lang w:eastAsia="zh-CN"/>
        </w:rPr>
        <w:t>.</w:t>
      </w:r>
    </w:p>
    <w:p w:rsidR="00BB3561" w:rsidRPr="00D3627E" w:rsidRDefault="00E836F6" w:rsidP="00BB3561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Cross carrier </w:t>
      </w:r>
      <w:r>
        <w:rPr>
          <w:rFonts w:eastAsiaTheme="minorEastAsia"/>
          <w:sz w:val="22"/>
          <w:szCs w:val="22"/>
          <w:lang w:eastAsia="zh-CN"/>
        </w:rPr>
        <w:t>scheduling</w:t>
      </w:r>
      <w:r>
        <w:rPr>
          <w:rFonts w:eastAsiaTheme="minorEastAsia" w:hint="eastAsia"/>
          <w:sz w:val="22"/>
          <w:szCs w:val="22"/>
          <w:lang w:eastAsia="zh-CN"/>
        </w:rPr>
        <w:t xml:space="preserve"> is </w:t>
      </w:r>
      <w:r w:rsidR="003D1C6C">
        <w:rPr>
          <w:rFonts w:eastAsiaTheme="minorEastAsia" w:hint="eastAsia"/>
          <w:sz w:val="22"/>
          <w:szCs w:val="22"/>
          <w:lang w:eastAsia="zh-CN"/>
        </w:rPr>
        <w:t>designed for the PDCCH inter-cell interference coordination</w:t>
      </w:r>
      <w:r w:rsidR="004B44AB">
        <w:rPr>
          <w:rFonts w:eastAsiaTheme="minorEastAsia" w:hint="eastAsia"/>
          <w:sz w:val="22"/>
          <w:szCs w:val="22"/>
          <w:lang w:eastAsia="zh-CN"/>
        </w:rPr>
        <w:t xml:space="preserve"> in Rel.10</w:t>
      </w:r>
      <w:r w:rsidR="003D1C6C">
        <w:rPr>
          <w:rFonts w:eastAsiaTheme="minorEastAsia" w:hint="eastAsia"/>
          <w:sz w:val="22"/>
          <w:szCs w:val="22"/>
          <w:lang w:eastAsia="zh-CN"/>
        </w:rPr>
        <w:t xml:space="preserve">, especially in the </w:t>
      </w:r>
      <w:proofErr w:type="spellStart"/>
      <w:r w:rsidR="003D1C6C">
        <w:rPr>
          <w:rFonts w:eastAsiaTheme="minorEastAsia" w:hint="eastAsia"/>
          <w:sz w:val="22"/>
          <w:szCs w:val="22"/>
          <w:lang w:eastAsia="zh-CN"/>
        </w:rPr>
        <w:t>HetNet</w:t>
      </w:r>
      <w:proofErr w:type="spellEnd"/>
      <w:r w:rsidR="003D1C6C">
        <w:rPr>
          <w:rFonts w:eastAsiaTheme="minorEastAsia" w:hint="eastAsia"/>
          <w:sz w:val="22"/>
          <w:szCs w:val="22"/>
          <w:lang w:eastAsia="zh-CN"/>
        </w:rPr>
        <w:t xml:space="preserve"> scenarios.</w:t>
      </w:r>
      <w:r w:rsidR="00B334F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B3561">
        <w:rPr>
          <w:rFonts w:eastAsiaTheme="minorEastAsia" w:hint="eastAsia"/>
          <w:sz w:val="22"/>
          <w:szCs w:val="22"/>
          <w:lang w:eastAsia="zh-CN"/>
        </w:rPr>
        <w:t xml:space="preserve">For TDD-FDD carrier aggregation scenarios, the cross carrier scheduling should also be </w:t>
      </w:r>
      <w:r w:rsidR="00BB3561">
        <w:rPr>
          <w:rFonts w:eastAsiaTheme="minorEastAsia"/>
          <w:sz w:val="22"/>
          <w:szCs w:val="22"/>
          <w:lang w:eastAsia="zh-CN"/>
        </w:rPr>
        <w:t>supported</w:t>
      </w:r>
      <w:r w:rsidR="00BB3561">
        <w:rPr>
          <w:rFonts w:eastAsiaTheme="minorEastAsia" w:hint="eastAsia"/>
          <w:sz w:val="22"/>
          <w:szCs w:val="22"/>
          <w:lang w:eastAsia="zh-CN"/>
        </w:rPr>
        <w:t>.</w:t>
      </w:r>
    </w:p>
    <w:p w:rsidR="00464E10" w:rsidRDefault="008F4B0E" w:rsidP="00AF5BF1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 w:rsidRPr="00E969B5">
        <w:rPr>
          <w:rFonts w:eastAsia="Batang"/>
          <w:sz w:val="22"/>
          <w:szCs w:val="22"/>
          <w:lang w:eastAsia="ko-KR"/>
        </w:rPr>
        <w:t>In th</w:t>
      </w:r>
      <w:r w:rsidR="00E54DCB">
        <w:rPr>
          <w:rFonts w:eastAsia="Batang" w:hint="eastAsia"/>
          <w:sz w:val="22"/>
          <w:szCs w:val="22"/>
          <w:lang w:eastAsia="ko-KR"/>
        </w:rPr>
        <w:t xml:space="preserve">e remaining part of this </w:t>
      </w:r>
      <w:r w:rsidR="00E54DCB">
        <w:rPr>
          <w:rFonts w:eastAsiaTheme="minorEastAsia" w:hint="eastAsia"/>
          <w:sz w:val="22"/>
          <w:szCs w:val="22"/>
          <w:lang w:eastAsia="zh-CN"/>
        </w:rPr>
        <w:t>contribution</w:t>
      </w:r>
      <w:r>
        <w:rPr>
          <w:rFonts w:eastAsia="Batang" w:hint="eastAsia"/>
          <w:sz w:val="22"/>
          <w:szCs w:val="22"/>
          <w:lang w:eastAsia="ko-KR"/>
        </w:rPr>
        <w:t xml:space="preserve">, we </w:t>
      </w:r>
      <w:r w:rsidR="00657A57">
        <w:rPr>
          <w:rFonts w:eastAsiaTheme="minorEastAsia" w:hint="eastAsia"/>
          <w:sz w:val="22"/>
          <w:szCs w:val="22"/>
          <w:lang w:eastAsia="zh-CN"/>
        </w:rPr>
        <w:t>will discuss the downlink and</w:t>
      </w:r>
      <w:r w:rsidR="000D449A">
        <w:rPr>
          <w:rFonts w:eastAsiaTheme="minorEastAsia" w:hint="eastAsia"/>
          <w:sz w:val="22"/>
          <w:szCs w:val="22"/>
          <w:lang w:eastAsia="zh-CN"/>
        </w:rPr>
        <w:t xml:space="preserve"> uplink HARQ timing to support TDD-F</w:t>
      </w:r>
      <w:r w:rsidR="00657A57">
        <w:rPr>
          <w:rFonts w:eastAsiaTheme="minorEastAsia" w:hint="eastAsia"/>
          <w:sz w:val="22"/>
          <w:szCs w:val="22"/>
          <w:lang w:eastAsia="zh-CN"/>
        </w:rPr>
        <w:t xml:space="preserve">DD carrier </w:t>
      </w:r>
      <w:r w:rsidR="00657A57">
        <w:rPr>
          <w:rFonts w:eastAsiaTheme="minorEastAsia"/>
          <w:sz w:val="22"/>
          <w:szCs w:val="22"/>
          <w:lang w:eastAsia="zh-CN"/>
        </w:rPr>
        <w:t>aggregation</w:t>
      </w:r>
      <w:r w:rsidR="00657A57">
        <w:rPr>
          <w:rFonts w:eastAsiaTheme="minorEastAsia" w:hint="eastAsia"/>
          <w:sz w:val="22"/>
          <w:szCs w:val="22"/>
          <w:lang w:eastAsia="zh-CN"/>
        </w:rPr>
        <w:t>.</w:t>
      </w:r>
    </w:p>
    <w:p w:rsidR="0073130A" w:rsidRDefault="0073130A" w:rsidP="007A0E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bookmarkStart w:id="3" w:name="OLE_LINK1"/>
      <w:bookmarkStart w:id="4" w:name="OLE_LINK2"/>
      <w:r w:rsidRPr="00B315B1">
        <w:rPr>
          <w:rFonts w:eastAsia="Times New Roman"/>
          <w:b/>
          <w:sz w:val="22"/>
          <w:lang w:eastAsia="zh-CN"/>
        </w:rPr>
        <w:t>Proposal</w:t>
      </w:r>
      <w:bookmarkEnd w:id="3"/>
      <w:bookmarkEnd w:id="4"/>
      <w:r w:rsidRPr="00B315B1">
        <w:rPr>
          <w:rFonts w:eastAsia="Times New Roman" w:hint="eastAsia"/>
          <w:b/>
          <w:sz w:val="22"/>
          <w:lang w:eastAsia="zh-CN"/>
        </w:rPr>
        <w:t xml:space="preserve">: </w:t>
      </w:r>
      <w:r w:rsidR="007A0E22">
        <w:rPr>
          <w:rFonts w:eastAsiaTheme="minorEastAsia" w:hint="eastAsia"/>
          <w:b/>
          <w:sz w:val="22"/>
          <w:lang w:eastAsia="zh-CN"/>
        </w:rPr>
        <w:t>No new HARQ timing will be introduce</w:t>
      </w:r>
      <w:r w:rsidR="00EE6F30">
        <w:rPr>
          <w:rFonts w:eastAsiaTheme="minorEastAsia" w:hint="eastAsia"/>
          <w:b/>
          <w:sz w:val="22"/>
          <w:lang w:eastAsia="zh-CN"/>
        </w:rPr>
        <w:t>d</w:t>
      </w:r>
      <w:r w:rsidR="007A0E22">
        <w:rPr>
          <w:rFonts w:eastAsiaTheme="minorEastAsia" w:hint="eastAsia"/>
          <w:b/>
          <w:sz w:val="22"/>
          <w:lang w:eastAsia="zh-CN"/>
        </w:rPr>
        <w:t xml:space="preserve"> beyond those already</w:t>
      </w:r>
      <w:r w:rsidR="008B58E2">
        <w:rPr>
          <w:rFonts w:eastAsiaTheme="minorEastAsia" w:hint="eastAsia"/>
          <w:b/>
          <w:sz w:val="22"/>
          <w:lang w:eastAsia="zh-CN"/>
        </w:rPr>
        <w:t xml:space="preserve"> defined in Rel</w:t>
      </w:r>
      <w:r w:rsidR="007A0E22">
        <w:rPr>
          <w:rFonts w:eastAsiaTheme="minorEastAsia" w:hint="eastAsia"/>
          <w:b/>
          <w:sz w:val="22"/>
          <w:lang w:eastAsia="zh-CN"/>
        </w:rPr>
        <w:t>.</w:t>
      </w:r>
      <w:r w:rsidR="008B58E2">
        <w:rPr>
          <w:rFonts w:eastAsiaTheme="minorEastAsia" w:hint="eastAsia"/>
          <w:b/>
          <w:sz w:val="22"/>
          <w:lang w:eastAsia="zh-CN"/>
        </w:rPr>
        <w:t>8-11.</w:t>
      </w:r>
    </w:p>
    <w:p w:rsidR="00EC6DF9" w:rsidRDefault="00EC6DF9" w:rsidP="007A0E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: </w:t>
      </w:r>
      <w:r w:rsidR="007A4D9E">
        <w:rPr>
          <w:rFonts w:eastAsiaTheme="minorEastAsia" w:hint="eastAsia"/>
          <w:b/>
          <w:sz w:val="22"/>
          <w:lang w:eastAsia="zh-CN"/>
        </w:rPr>
        <w:t xml:space="preserve">The HARQ timing of Pcell will be kept as </w:t>
      </w:r>
      <w:r w:rsidR="003F0FAE">
        <w:rPr>
          <w:rFonts w:eastAsiaTheme="minorEastAsia" w:hint="eastAsia"/>
          <w:b/>
          <w:sz w:val="22"/>
          <w:lang w:eastAsia="zh-CN"/>
        </w:rPr>
        <w:t xml:space="preserve">in </w:t>
      </w:r>
      <w:r w:rsidR="007A4D9E">
        <w:rPr>
          <w:rFonts w:eastAsiaTheme="minorEastAsia" w:hint="eastAsia"/>
          <w:b/>
          <w:sz w:val="22"/>
          <w:lang w:eastAsia="zh-CN"/>
        </w:rPr>
        <w:t xml:space="preserve">Rel.8-11, the HARQ timing of Scell should be studied considering different configurations of CCs and </w:t>
      </w:r>
      <w:r w:rsidR="003C5EF1">
        <w:rPr>
          <w:rFonts w:eastAsiaTheme="minorEastAsia" w:hint="eastAsia"/>
          <w:b/>
          <w:sz w:val="22"/>
          <w:lang w:eastAsia="zh-CN"/>
        </w:rPr>
        <w:t xml:space="preserve">different </w:t>
      </w:r>
      <w:r w:rsidR="007A4D9E">
        <w:rPr>
          <w:rFonts w:eastAsiaTheme="minorEastAsia" w:hint="eastAsia"/>
          <w:b/>
          <w:sz w:val="22"/>
          <w:lang w:eastAsia="zh-CN"/>
        </w:rPr>
        <w:t>scheduling types.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</w:p>
    <w:p w:rsidR="00B43FD2" w:rsidRPr="00EC6DF9" w:rsidRDefault="00B43FD2" w:rsidP="007A0E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Proposal: </w:t>
      </w:r>
      <w:r w:rsidR="007A5DCA">
        <w:rPr>
          <w:rFonts w:eastAsiaTheme="minorEastAsia" w:hint="eastAsia"/>
          <w:b/>
          <w:sz w:val="22"/>
          <w:lang w:eastAsia="zh-CN"/>
        </w:rPr>
        <w:t xml:space="preserve">Cross carrier scheduling should be supported </w:t>
      </w:r>
      <w:r w:rsidR="00CA75AB">
        <w:rPr>
          <w:rFonts w:eastAsiaTheme="minorEastAsia" w:hint="eastAsia"/>
          <w:b/>
          <w:sz w:val="22"/>
          <w:lang w:eastAsia="zh-CN"/>
        </w:rPr>
        <w:t>for the</w:t>
      </w:r>
      <w:r w:rsidR="00D63CC0">
        <w:rPr>
          <w:rFonts w:eastAsiaTheme="minorEastAsia" w:hint="eastAsia"/>
          <w:b/>
          <w:sz w:val="22"/>
          <w:lang w:eastAsia="zh-CN"/>
        </w:rPr>
        <w:t xml:space="preserve"> purpose</w:t>
      </w:r>
      <w:r w:rsidR="00573C7A">
        <w:rPr>
          <w:rFonts w:eastAsiaTheme="minorEastAsia" w:hint="eastAsia"/>
          <w:b/>
          <w:sz w:val="22"/>
          <w:lang w:eastAsia="zh-CN"/>
        </w:rPr>
        <w:t xml:space="preserve"> of PDCCH ICIC</w:t>
      </w:r>
      <w:r w:rsidR="00481830">
        <w:rPr>
          <w:rFonts w:eastAsiaTheme="minorEastAsia" w:hint="eastAsia"/>
          <w:b/>
          <w:sz w:val="22"/>
          <w:lang w:eastAsia="zh-CN"/>
        </w:rPr>
        <w:t>.</w:t>
      </w:r>
    </w:p>
    <w:p w:rsidR="00442A1A" w:rsidRDefault="005F1D00" w:rsidP="00442A1A">
      <w:pPr>
        <w:pStyle w:val="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Downlink HA</w:t>
      </w:r>
      <w:r w:rsidR="0061539A">
        <w:rPr>
          <w:rFonts w:eastAsiaTheme="minorEastAsia" w:hint="eastAsia"/>
          <w:b/>
          <w:lang w:eastAsia="zh-CN"/>
        </w:rPr>
        <w:t>RQ timing for TDD-F</w:t>
      </w:r>
      <w:r>
        <w:rPr>
          <w:rFonts w:eastAsiaTheme="minorEastAsia" w:hint="eastAsia"/>
          <w:b/>
          <w:lang w:eastAsia="zh-CN"/>
        </w:rPr>
        <w:t>DD CA</w:t>
      </w:r>
    </w:p>
    <w:p w:rsidR="009A1D44" w:rsidRPr="00DB0260" w:rsidRDefault="00DB0260" w:rsidP="00DB0260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 w:rsidRPr="00DB0260">
        <w:rPr>
          <w:rFonts w:eastAsia="Batang" w:hint="eastAsia"/>
          <w:sz w:val="22"/>
          <w:szCs w:val="22"/>
          <w:lang w:eastAsia="ko-KR"/>
        </w:rPr>
        <w:t>In current specs, the PUCCH carrying HARQ ACK can only be transmitted on the Pcell.</w:t>
      </w:r>
      <w:r w:rsidR="00F80C39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For</w:t>
      </w:r>
      <w:r w:rsidR="00EE32FC">
        <w:rPr>
          <w:rFonts w:eastAsiaTheme="minorEastAsia" w:hint="eastAsia"/>
          <w:sz w:val="22"/>
          <w:szCs w:val="22"/>
          <w:lang w:eastAsia="zh-CN"/>
        </w:rPr>
        <w:t xml:space="preserve"> TDD-F</w:t>
      </w:r>
      <w:r>
        <w:rPr>
          <w:rFonts w:eastAsiaTheme="minorEastAsia" w:hint="eastAsia"/>
          <w:sz w:val="22"/>
          <w:szCs w:val="22"/>
          <w:lang w:eastAsia="zh-CN"/>
        </w:rPr>
        <w:t xml:space="preserve">DD carrier aggregation, the </w:t>
      </w:r>
      <w:r w:rsidR="00CD60A0">
        <w:rPr>
          <w:rFonts w:eastAsiaTheme="minorEastAsia" w:hint="eastAsia"/>
          <w:sz w:val="22"/>
          <w:szCs w:val="22"/>
          <w:lang w:eastAsia="zh-CN"/>
        </w:rPr>
        <w:t xml:space="preserve">PDSCH </w:t>
      </w:r>
      <w:r>
        <w:rPr>
          <w:rFonts w:eastAsiaTheme="minorEastAsia" w:hint="eastAsia"/>
          <w:sz w:val="22"/>
          <w:szCs w:val="22"/>
          <w:lang w:eastAsia="zh-CN"/>
        </w:rPr>
        <w:t xml:space="preserve">HARQ timing needs to be </w:t>
      </w:r>
      <w:r w:rsidR="006A46A8">
        <w:rPr>
          <w:rFonts w:eastAsiaTheme="minorEastAsia" w:hint="eastAsia"/>
          <w:sz w:val="22"/>
          <w:szCs w:val="22"/>
          <w:lang w:eastAsia="zh-CN"/>
        </w:rPr>
        <w:t>studied</w:t>
      </w:r>
      <w:r w:rsidR="00AC144C">
        <w:rPr>
          <w:rFonts w:eastAsiaTheme="minorEastAsia" w:hint="eastAsia"/>
          <w:sz w:val="22"/>
          <w:szCs w:val="22"/>
          <w:lang w:eastAsia="zh-CN"/>
        </w:rPr>
        <w:t xml:space="preserve"> to utilize the </w:t>
      </w:r>
      <w:r w:rsidR="00AC144C" w:rsidRPr="00AC144C">
        <w:rPr>
          <w:rFonts w:eastAsia="Batang" w:hint="eastAsia"/>
          <w:sz w:val="22"/>
          <w:szCs w:val="22"/>
          <w:lang w:eastAsia="ko-KR"/>
        </w:rPr>
        <w:t xml:space="preserve">resources </w:t>
      </w:r>
      <w:r w:rsidR="00AC144C" w:rsidRPr="00AC144C">
        <w:rPr>
          <w:rFonts w:eastAsia="Batang"/>
          <w:sz w:val="22"/>
          <w:szCs w:val="22"/>
          <w:lang w:eastAsia="ko-KR"/>
        </w:rPr>
        <w:t>sufficient</w:t>
      </w:r>
      <w:r w:rsidR="00AC144C" w:rsidRPr="00AC144C">
        <w:rPr>
          <w:rFonts w:eastAsia="Batang" w:hint="eastAsia"/>
          <w:sz w:val="22"/>
          <w:szCs w:val="22"/>
          <w:lang w:eastAsia="ko-KR"/>
        </w:rPr>
        <w:t>ly</w:t>
      </w:r>
      <w:r w:rsidR="00BE40F2" w:rsidRPr="00AC144C">
        <w:rPr>
          <w:rFonts w:eastAsia="Batang" w:hint="eastAsia"/>
          <w:sz w:val="22"/>
          <w:szCs w:val="22"/>
          <w:lang w:eastAsia="ko-KR"/>
        </w:rPr>
        <w:t>. The Pcell should follo</w:t>
      </w:r>
      <w:r w:rsidR="00F02CFC" w:rsidRPr="00AC144C">
        <w:rPr>
          <w:rFonts w:eastAsia="Batang" w:hint="eastAsia"/>
          <w:sz w:val="22"/>
          <w:szCs w:val="22"/>
          <w:lang w:eastAsia="ko-KR"/>
        </w:rPr>
        <w:t>w its own HARQ timing because there</w:t>
      </w:r>
      <w:r w:rsidR="00E0337F" w:rsidRPr="00AC144C">
        <w:rPr>
          <w:rFonts w:eastAsia="Batang" w:hint="eastAsia"/>
          <w:sz w:val="22"/>
          <w:szCs w:val="22"/>
          <w:lang w:eastAsia="ko-KR"/>
        </w:rPr>
        <w:t xml:space="preserve"> is</w:t>
      </w:r>
      <w:r w:rsidR="00F02CFC" w:rsidRPr="00AC144C">
        <w:rPr>
          <w:rFonts w:eastAsia="Batang" w:hint="eastAsia"/>
          <w:sz w:val="22"/>
          <w:szCs w:val="22"/>
          <w:lang w:eastAsia="ko-KR"/>
        </w:rPr>
        <w:t xml:space="preserve"> always</w:t>
      </w:r>
      <w:r w:rsidR="00E0337F" w:rsidRPr="00AC144C">
        <w:rPr>
          <w:rFonts w:eastAsia="Batang" w:hint="eastAsia"/>
          <w:sz w:val="22"/>
          <w:szCs w:val="22"/>
          <w:lang w:eastAsia="ko-KR"/>
        </w:rPr>
        <w:t xml:space="preserve"> a</w:t>
      </w:r>
      <w:r w:rsidR="00C60F85" w:rsidRPr="00AC144C">
        <w:rPr>
          <w:rFonts w:eastAsia="Batang" w:hint="eastAsia"/>
          <w:sz w:val="22"/>
          <w:szCs w:val="22"/>
          <w:lang w:eastAsia="ko-KR"/>
        </w:rPr>
        <w:t>n</w:t>
      </w:r>
      <w:r w:rsidR="00F02CFC" w:rsidRPr="00AC144C">
        <w:rPr>
          <w:rFonts w:eastAsia="Batang" w:hint="eastAsia"/>
          <w:sz w:val="22"/>
          <w:szCs w:val="22"/>
          <w:lang w:eastAsia="ko-KR"/>
        </w:rPr>
        <w:t xml:space="preserve"> uplink subframe</w:t>
      </w:r>
      <w:r w:rsidR="006051BF" w:rsidRPr="00AC144C">
        <w:rPr>
          <w:rFonts w:eastAsia="Batang" w:hint="eastAsia"/>
          <w:sz w:val="22"/>
          <w:szCs w:val="22"/>
          <w:lang w:eastAsia="ko-KR"/>
        </w:rPr>
        <w:t xml:space="preserve"> which can be used to </w:t>
      </w:r>
      <w:r w:rsidR="006051BF" w:rsidRPr="00AC144C">
        <w:rPr>
          <w:rFonts w:eastAsia="Batang"/>
          <w:sz w:val="22"/>
          <w:szCs w:val="22"/>
          <w:lang w:eastAsia="ko-KR"/>
        </w:rPr>
        <w:t>transmit</w:t>
      </w:r>
      <w:r w:rsidR="006051BF" w:rsidRPr="00AC144C">
        <w:rPr>
          <w:rFonts w:eastAsia="Batang" w:hint="eastAsia"/>
          <w:sz w:val="22"/>
          <w:szCs w:val="22"/>
          <w:lang w:eastAsia="ko-KR"/>
        </w:rPr>
        <w:t xml:space="preserve"> the HARQ ACK of Pcell</w:t>
      </w:r>
      <w:r w:rsidR="006833F6" w:rsidRPr="00AC144C">
        <w:rPr>
          <w:rFonts w:eastAsia="Batang" w:hint="eastAsia"/>
          <w:sz w:val="22"/>
          <w:szCs w:val="22"/>
          <w:lang w:eastAsia="ko-KR"/>
        </w:rPr>
        <w:t>.</w:t>
      </w:r>
      <w:r w:rsidR="009B5DB4" w:rsidRPr="00AC144C">
        <w:rPr>
          <w:rFonts w:eastAsia="Batang" w:hint="eastAsia"/>
          <w:sz w:val="22"/>
          <w:szCs w:val="22"/>
          <w:lang w:eastAsia="ko-KR"/>
        </w:rPr>
        <w:t xml:space="preserve"> The PDSCH HARQ timing of Scell needs to be defined for different configurations of Pc</w:t>
      </w:r>
      <w:r w:rsidR="009B5DB4">
        <w:rPr>
          <w:rFonts w:eastAsiaTheme="minorEastAsia" w:hint="eastAsia"/>
          <w:sz w:val="22"/>
          <w:szCs w:val="22"/>
          <w:lang w:eastAsia="zh-CN"/>
        </w:rPr>
        <w:t xml:space="preserve">ell and different scheduling </w:t>
      </w:r>
      <w:r w:rsidR="00476067">
        <w:rPr>
          <w:rFonts w:eastAsiaTheme="minorEastAsia" w:hint="eastAsia"/>
          <w:sz w:val="22"/>
          <w:szCs w:val="22"/>
          <w:lang w:eastAsia="zh-CN"/>
        </w:rPr>
        <w:t>case</w:t>
      </w:r>
      <w:r w:rsidR="009B5DB4">
        <w:rPr>
          <w:rFonts w:eastAsiaTheme="minorEastAsia" w:hint="eastAsia"/>
          <w:sz w:val="22"/>
          <w:szCs w:val="22"/>
          <w:lang w:eastAsia="zh-CN"/>
        </w:rPr>
        <w:t>s</w:t>
      </w:r>
      <w:r w:rsidR="000F35FA">
        <w:rPr>
          <w:rFonts w:eastAsiaTheme="minorEastAsia" w:hint="eastAsia"/>
          <w:sz w:val="22"/>
          <w:szCs w:val="22"/>
          <w:lang w:eastAsia="zh-CN"/>
        </w:rPr>
        <w:t>.</w:t>
      </w:r>
    </w:p>
    <w:p w:rsidR="004C55F8" w:rsidRDefault="006147D2" w:rsidP="00FA5736">
      <w:pPr>
        <w:pStyle w:val="1"/>
        <w:numPr>
          <w:ilvl w:val="1"/>
          <w:numId w:val="1"/>
        </w:numPr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Batang"/>
          <w:b/>
          <w:sz w:val="22"/>
          <w:szCs w:val="22"/>
          <w:lang w:eastAsia="ko-KR"/>
        </w:rPr>
        <w:lastRenderedPageBreak/>
        <w:t>FDD as Pcell, TDD as Scell</w:t>
      </w:r>
    </w:p>
    <w:p w:rsidR="006E5648" w:rsidRDefault="00D95ABF" w:rsidP="006E5648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this case</w:t>
      </w:r>
      <w:r w:rsidR="008F0931" w:rsidRPr="008F0931">
        <w:rPr>
          <w:rFonts w:eastAsia="Batang" w:hint="eastAsia"/>
          <w:sz w:val="22"/>
          <w:szCs w:val="22"/>
          <w:lang w:eastAsia="ko-KR"/>
        </w:rPr>
        <w:t>,</w:t>
      </w:r>
      <w:r w:rsidR="008F093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E762C">
        <w:rPr>
          <w:rFonts w:eastAsiaTheme="minorEastAsia" w:hint="eastAsia"/>
          <w:sz w:val="22"/>
          <w:szCs w:val="22"/>
          <w:lang w:eastAsia="zh-CN"/>
        </w:rPr>
        <w:t>t</w:t>
      </w:r>
      <w:r w:rsidR="008F6697">
        <w:rPr>
          <w:rFonts w:eastAsiaTheme="minorEastAsia" w:hint="eastAsia"/>
          <w:sz w:val="22"/>
          <w:szCs w:val="22"/>
          <w:lang w:eastAsia="zh-CN"/>
        </w:rPr>
        <w:t xml:space="preserve">he </w:t>
      </w:r>
      <w:proofErr w:type="gramStart"/>
      <w:r w:rsidR="008F6697">
        <w:rPr>
          <w:rFonts w:eastAsiaTheme="minorEastAsia" w:hint="eastAsia"/>
          <w:sz w:val="22"/>
          <w:szCs w:val="22"/>
          <w:lang w:eastAsia="zh-CN"/>
        </w:rPr>
        <w:t>Scell</w:t>
      </w:r>
      <w:r w:rsidR="00787D36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787D36">
        <w:rPr>
          <w:rFonts w:eastAsiaTheme="minorEastAsia" w:hint="eastAsia"/>
          <w:sz w:val="22"/>
          <w:szCs w:val="22"/>
          <w:lang w:eastAsia="zh-CN"/>
        </w:rPr>
        <w:t>TDD-CC)</w:t>
      </w:r>
      <w:r w:rsidR="006E5648">
        <w:rPr>
          <w:rFonts w:eastAsiaTheme="minorEastAsia" w:hint="eastAsia"/>
          <w:sz w:val="22"/>
          <w:szCs w:val="22"/>
          <w:lang w:eastAsia="zh-CN"/>
        </w:rPr>
        <w:t xml:space="preserve"> can follow either its own HARQ timing or the HARQ timing of </w:t>
      </w:r>
      <w:proofErr w:type="spellStart"/>
      <w:r w:rsidR="006E5648">
        <w:rPr>
          <w:rFonts w:eastAsiaTheme="minorEastAsia" w:hint="eastAsia"/>
          <w:sz w:val="22"/>
          <w:szCs w:val="22"/>
          <w:lang w:eastAsia="zh-CN"/>
        </w:rPr>
        <w:t>Pcell</w:t>
      </w:r>
      <w:proofErr w:type="spellEnd"/>
      <w:r w:rsidR="006E5648">
        <w:rPr>
          <w:rFonts w:eastAsiaTheme="minorEastAsia" w:hint="eastAsia"/>
          <w:sz w:val="22"/>
          <w:szCs w:val="22"/>
          <w:lang w:eastAsia="zh-CN"/>
        </w:rPr>
        <w:t xml:space="preserve"> for both self </w:t>
      </w:r>
      <w:r w:rsidR="006E5648">
        <w:rPr>
          <w:rFonts w:eastAsiaTheme="minorEastAsia"/>
          <w:sz w:val="22"/>
          <w:szCs w:val="22"/>
          <w:lang w:eastAsia="zh-CN"/>
        </w:rPr>
        <w:t>scheduling and cross carrier scheduling</w:t>
      </w:r>
      <w:r w:rsidR="00C41202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064967">
        <w:rPr>
          <w:rFonts w:eastAsiaTheme="minorEastAsia" w:hint="eastAsia"/>
          <w:sz w:val="22"/>
          <w:szCs w:val="22"/>
          <w:lang w:eastAsia="zh-CN"/>
        </w:rPr>
        <w:t xml:space="preserve">because there is </w:t>
      </w:r>
      <w:r w:rsidR="00064967">
        <w:rPr>
          <w:rFonts w:eastAsiaTheme="minorEastAsia"/>
          <w:sz w:val="22"/>
          <w:szCs w:val="22"/>
          <w:lang w:eastAsia="zh-CN"/>
        </w:rPr>
        <w:t>always</w:t>
      </w:r>
      <w:r w:rsidR="00064967">
        <w:rPr>
          <w:rFonts w:eastAsiaTheme="minorEastAsia" w:hint="eastAsia"/>
          <w:sz w:val="22"/>
          <w:szCs w:val="22"/>
          <w:lang w:eastAsia="zh-CN"/>
        </w:rPr>
        <w:t xml:space="preserve"> an available uplink subframe to transmit the HARQ ACK on Pcell</w:t>
      </w:r>
      <w:r w:rsidR="006E5648">
        <w:rPr>
          <w:rFonts w:eastAsiaTheme="minorEastAsia"/>
          <w:sz w:val="22"/>
          <w:szCs w:val="22"/>
          <w:lang w:eastAsia="zh-CN"/>
        </w:rPr>
        <w:t xml:space="preserve">. </w:t>
      </w:r>
      <w:r w:rsidR="007E6549">
        <w:rPr>
          <w:rFonts w:eastAsiaTheme="minorEastAsia" w:hint="eastAsia"/>
          <w:sz w:val="22"/>
          <w:szCs w:val="22"/>
          <w:lang w:eastAsia="zh-CN"/>
        </w:rPr>
        <w:t>Comparing</w:t>
      </w:r>
      <w:r w:rsidR="006E5648">
        <w:rPr>
          <w:rFonts w:eastAsiaTheme="minorEastAsia" w:hint="eastAsia"/>
          <w:sz w:val="22"/>
          <w:szCs w:val="22"/>
          <w:lang w:eastAsia="zh-CN"/>
        </w:rPr>
        <w:t xml:space="preserve"> the two kinds of HARQ timing for Scell, </w:t>
      </w:r>
      <w:r w:rsidR="008A4D0E">
        <w:rPr>
          <w:rFonts w:eastAsiaTheme="minorEastAsia" w:hint="eastAsia"/>
          <w:sz w:val="22"/>
          <w:szCs w:val="22"/>
          <w:lang w:eastAsia="zh-CN"/>
        </w:rPr>
        <w:t xml:space="preserve">Scell </w:t>
      </w:r>
      <w:r w:rsidR="008A4D0E">
        <w:rPr>
          <w:rFonts w:eastAsiaTheme="minorEastAsia"/>
          <w:sz w:val="22"/>
          <w:szCs w:val="22"/>
          <w:lang w:eastAsia="zh-CN"/>
        </w:rPr>
        <w:t>referring</w:t>
      </w:r>
      <w:r w:rsidR="00027443">
        <w:rPr>
          <w:rFonts w:eastAsiaTheme="minorEastAsia" w:hint="eastAsia"/>
          <w:sz w:val="22"/>
          <w:szCs w:val="22"/>
          <w:lang w:eastAsia="zh-CN"/>
        </w:rPr>
        <w:t xml:space="preserve"> to</w:t>
      </w:r>
      <w:r w:rsidR="00963171">
        <w:rPr>
          <w:rFonts w:eastAsiaTheme="minorEastAsia" w:hint="eastAsia"/>
          <w:sz w:val="22"/>
          <w:szCs w:val="22"/>
          <w:lang w:eastAsia="zh-CN"/>
        </w:rPr>
        <w:t xml:space="preserve"> its own PDSCH HARQ timing may </w:t>
      </w:r>
      <w:r w:rsidR="00A12434">
        <w:rPr>
          <w:rFonts w:eastAsiaTheme="minorEastAsia" w:hint="eastAsia"/>
          <w:sz w:val="22"/>
          <w:szCs w:val="22"/>
          <w:lang w:eastAsia="zh-CN"/>
        </w:rPr>
        <w:t>not</w:t>
      </w:r>
      <w:r w:rsidR="00963171">
        <w:rPr>
          <w:rFonts w:eastAsiaTheme="minorEastAsia" w:hint="eastAsia"/>
          <w:sz w:val="22"/>
          <w:szCs w:val="22"/>
          <w:lang w:eastAsia="zh-CN"/>
        </w:rPr>
        <w:t xml:space="preserve"> be</w:t>
      </w:r>
      <w:r w:rsidR="00A12434">
        <w:rPr>
          <w:rFonts w:eastAsiaTheme="minorEastAsia" w:hint="eastAsia"/>
          <w:sz w:val="22"/>
          <w:szCs w:val="22"/>
          <w:lang w:eastAsia="zh-CN"/>
        </w:rPr>
        <w:t xml:space="preserve"> preferable </w:t>
      </w:r>
      <w:r w:rsidR="00A12434">
        <w:rPr>
          <w:rFonts w:eastAsiaTheme="minorEastAsia"/>
          <w:sz w:val="22"/>
          <w:szCs w:val="22"/>
          <w:lang w:eastAsia="zh-CN"/>
        </w:rPr>
        <w:t>because</w:t>
      </w:r>
      <w:r w:rsidR="00682F20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="00A12434">
        <w:rPr>
          <w:rFonts w:eastAsiaTheme="minorEastAsia" w:hint="eastAsia"/>
          <w:sz w:val="22"/>
          <w:szCs w:val="22"/>
          <w:lang w:eastAsia="zh-CN"/>
        </w:rPr>
        <w:t xml:space="preserve"> the longer HARQ feedback delay and </w:t>
      </w:r>
      <w:r w:rsidR="00A12434">
        <w:rPr>
          <w:rFonts w:eastAsia="Batang" w:hint="eastAsia"/>
          <w:sz w:val="22"/>
          <w:szCs w:val="22"/>
          <w:lang w:eastAsia="ko-KR"/>
        </w:rPr>
        <w:t>concentrated</w:t>
      </w:r>
      <w:r w:rsidR="003C501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12434">
        <w:rPr>
          <w:rFonts w:eastAsiaTheme="minorEastAsia" w:hint="eastAsia"/>
          <w:sz w:val="22"/>
          <w:szCs w:val="22"/>
          <w:lang w:eastAsia="zh-CN"/>
        </w:rPr>
        <w:t>HARQ ACK bits transmitted on Pcell.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 Scell </w:t>
      </w:r>
      <w:r w:rsidR="0080116C">
        <w:rPr>
          <w:rFonts w:eastAsiaTheme="minorEastAsia"/>
          <w:sz w:val="22"/>
          <w:szCs w:val="22"/>
          <w:lang w:eastAsia="zh-CN"/>
        </w:rPr>
        <w:t>referring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05AFD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the PDSCH HARQ timing of </w:t>
      </w:r>
      <w:proofErr w:type="gramStart"/>
      <w:r w:rsidR="0080116C">
        <w:rPr>
          <w:rFonts w:eastAsiaTheme="minorEastAsia" w:hint="eastAsia"/>
          <w:sz w:val="22"/>
          <w:szCs w:val="22"/>
          <w:lang w:eastAsia="zh-CN"/>
        </w:rPr>
        <w:t>Pcell</w:t>
      </w:r>
      <w:r w:rsidR="00AC66CF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AC66CF">
        <w:rPr>
          <w:rFonts w:eastAsiaTheme="minorEastAsia" w:hint="eastAsia"/>
          <w:sz w:val="22"/>
          <w:szCs w:val="22"/>
          <w:lang w:eastAsia="zh-CN"/>
        </w:rPr>
        <w:t xml:space="preserve">FDD-CC) 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can also use all the downlink subframes because there </w:t>
      </w:r>
      <w:r w:rsidR="00D76085">
        <w:rPr>
          <w:rFonts w:eastAsiaTheme="minorEastAsia" w:hint="eastAsia"/>
          <w:sz w:val="22"/>
          <w:szCs w:val="22"/>
          <w:lang w:eastAsia="zh-CN"/>
        </w:rPr>
        <w:t xml:space="preserve">are </w:t>
      </w:r>
      <w:r w:rsidR="0080116C">
        <w:rPr>
          <w:rFonts w:eastAsiaTheme="minorEastAsia" w:hint="eastAsia"/>
          <w:sz w:val="22"/>
          <w:szCs w:val="22"/>
          <w:lang w:eastAsia="zh-CN"/>
        </w:rPr>
        <w:t>always uplink subframe</w:t>
      </w:r>
      <w:r w:rsidR="00962F4B">
        <w:rPr>
          <w:rFonts w:eastAsiaTheme="minorEastAsia" w:hint="eastAsia"/>
          <w:sz w:val="22"/>
          <w:szCs w:val="22"/>
          <w:lang w:eastAsia="zh-CN"/>
        </w:rPr>
        <w:t>s</w:t>
      </w:r>
      <w:r w:rsidR="007E4D56">
        <w:rPr>
          <w:rFonts w:eastAsiaTheme="minorEastAsia"/>
          <w:sz w:val="22"/>
          <w:szCs w:val="22"/>
          <w:lang w:eastAsia="zh-CN"/>
        </w:rPr>
        <w:t xml:space="preserve"> </w:t>
      </w:r>
      <w:r w:rsidR="007E4D56">
        <w:rPr>
          <w:rFonts w:eastAsiaTheme="minorEastAsia" w:hint="eastAsia"/>
          <w:sz w:val="22"/>
          <w:szCs w:val="22"/>
          <w:lang w:eastAsia="zh-CN"/>
        </w:rPr>
        <w:t>available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7477C">
        <w:rPr>
          <w:rFonts w:eastAsiaTheme="minorEastAsia" w:hint="eastAsia"/>
          <w:sz w:val="22"/>
          <w:szCs w:val="22"/>
          <w:lang w:eastAsia="zh-CN"/>
        </w:rPr>
        <w:t>in</w:t>
      </w:r>
      <w:r w:rsidR="0080116C">
        <w:rPr>
          <w:rFonts w:eastAsiaTheme="minorEastAsia" w:hint="eastAsia"/>
          <w:sz w:val="22"/>
          <w:szCs w:val="22"/>
          <w:lang w:eastAsia="zh-CN"/>
        </w:rPr>
        <w:t xml:space="preserve"> Pcell to transmit the HARQ ACK.</w:t>
      </w:r>
    </w:p>
    <w:p w:rsidR="00E92368" w:rsidRPr="00B315B1" w:rsidRDefault="00E92368" w:rsidP="00B315B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 w:rsidRPr="00B315B1">
        <w:rPr>
          <w:rFonts w:eastAsia="Times New Roman" w:hint="eastAsia"/>
          <w:b/>
          <w:sz w:val="22"/>
          <w:lang w:eastAsia="zh-CN"/>
        </w:rPr>
        <w:t xml:space="preserve">: </w:t>
      </w:r>
      <w:r w:rsidR="00BA5B79" w:rsidRPr="00B315B1">
        <w:rPr>
          <w:rFonts w:eastAsia="Times New Roman" w:hint="eastAsia"/>
          <w:b/>
          <w:sz w:val="22"/>
          <w:lang w:eastAsia="zh-CN"/>
        </w:rPr>
        <w:t xml:space="preserve">If </w:t>
      </w:r>
      <w:r w:rsidR="0038514F">
        <w:rPr>
          <w:rFonts w:eastAsiaTheme="minorEastAsia" w:hint="eastAsia"/>
          <w:b/>
          <w:sz w:val="22"/>
          <w:lang w:eastAsia="zh-CN"/>
        </w:rPr>
        <w:t>Pcell</w:t>
      </w:r>
      <w:r w:rsidR="00B9715A">
        <w:rPr>
          <w:rFonts w:eastAsia="Times New Roman" w:hint="eastAsia"/>
          <w:b/>
          <w:sz w:val="22"/>
          <w:lang w:eastAsia="zh-CN"/>
        </w:rPr>
        <w:t xml:space="preserve"> is configured as </w:t>
      </w:r>
      <w:r w:rsidR="0038514F">
        <w:rPr>
          <w:rFonts w:eastAsiaTheme="minorEastAsia" w:hint="eastAsia"/>
          <w:b/>
          <w:sz w:val="22"/>
          <w:lang w:eastAsia="zh-CN"/>
        </w:rPr>
        <w:t>FDD</w:t>
      </w:r>
      <w:r w:rsidR="00B9715A">
        <w:rPr>
          <w:rFonts w:eastAsia="Times New Roman" w:hint="eastAsia"/>
          <w:b/>
          <w:sz w:val="22"/>
          <w:lang w:eastAsia="zh-CN"/>
        </w:rPr>
        <w:t xml:space="preserve"> and </w:t>
      </w:r>
      <w:r w:rsidR="0038514F">
        <w:rPr>
          <w:rFonts w:eastAsiaTheme="minorEastAsia" w:hint="eastAsia"/>
          <w:b/>
          <w:sz w:val="22"/>
          <w:lang w:eastAsia="zh-CN"/>
        </w:rPr>
        <w:t>Scell</w:t>
      </w:r>
      <w:r w:rsidR="00B9715A">
        <w:rPr>
          <w:rFonts w:eastAsia="Times New Roman" w:hint="eastAsia"/>
          <w:b/>
          <w:sz w:val="22"/>
          <w:lang w:eastAsia="zh-CN"/>
        </w:rPr>
        <w:t xml:space="preserve"> is configured as </w:t>
      </w:r>
      <w:r w:rsidR="0038514F">
        <w:rPr>
          <w:rFonts w:eastAsiaTheme="minorEastAsia" w:hint="eastAsia"/>
          <w:b/>
          <w:sz w:val="22"/>
          <w:lang w:eastAsia="zh-CN"/>
        </w:rPr>
        <w:t>TDD</w:t>
      </w:r>
      <w:r w:rsidR="00BA5B79" w:rsidRPr="00B315B1">
        <w:rPr>
          <w:rFonts w:eastAsia="Times New Roman" w:hint="eastAsia"/>
          <w:b/>
          <w:sz w:val="22"/>
          <w:lang w:eastAsia="zh-CN"/>
        </w:rPr>
        <w:t xml:space="preserve">, the Scell follows the </w:t>
      </w:r>
      <w:r w:rsidR="00803708">
        <w:rPr>
          <w:rFonts w:eastAsiaTheme="minorEastAsia" w:hint="eastAsia"/>
          <w:b/>
          <w:sz w:val="22"/>
          <w:lang w:eastAsia="zh-CN"/>
        </w:rPr>
        <w:t xml:space="preserve">PDSCH </w:t>
      </w:r>
      <w:r w:rsidR="00BA5B79" w:rsidRPr="00B315B1">
        <w:rPr>
          <w:rFonts w:eastAsia="Times New Roman" w:hint="eastAsia"/>
          <w:b/>
          <w:sz w:val="22"/>
          <w:lang w:eastAsia="zh-CN"/>
        </w:rPr>
        <w:t xml:space="preserve">HARQ timing of </w:t>
      </w:r>
      <w:proofErr w:type="spellStart"/>
      <w:r w:rsidR="00BA5B79" w:rsidRPr="00B315B1">
        <w:rPr>
          <w:rFonts w:eastAsia="Times New Roman" w:hint="eastAsia"/>
          <w:b/>
          <w:sz w:val="22"/>
          <w:lang w:eastAsia="zh-CN"/>
        </w:rPr>
        <w:t>Pcell</w:t>
      </w:r>
      <w:proofErr w:type="spellEnd"/>
      <w:r w:rsidR="00BA5B79" w:rsidRPr="00B315B1">
        <w:rPr>
          <w:rFonts w:eastAsia="Times New Roman" w:hint="eastAsia"/>
          <w:b/>
          <w:sz w:val="22"/>
          <w:lang w:eastAsia="zh-CN"/>
        </w:rPr>
        <w:t xml:space="preserve"> for both self scheduling and cross carrier scheduling</w:t>
      </w:r>
      <w:r w:rsidR="001F59C7" w:rsidRPr="00B315B1">
        <w:rPr>
          <w:rFonts w:eastAsia="Times New Roman" w:hint="eastAsia"/>
          <w:b/>
          <w:sz w:val="22"/>
          <w:lang w:eastAsia="zh-CN"/>
        </w:rPr>
        <w:t>.</w:t>
      </w:r>
    </w:p>
    <w:p w:rsidR="006147D2" w:rsidRDefault="006147D2" w:rsidP="006147D2">
      <w:pPr>
        <w:pStyle w:val="1"/>
        <w:numPr>
          <w:ilvl w:val="1"/>
          <w:numId w:val="1"/>
        </w:numPr>
        <w:rPr>
          <w:rFonts w:eastAsiaTheme="minorEastAsia"/>
          <w:b/>
          <w:sz w:val="22"/>
          <w:szCs w:val="22"/>
          <w:lang w:eastAsia="zh-CN"/>
        </w:rPr>
      </w:pPr>
      <w:r>
        <w:rPr>
          <w:rFonts w:eastAsia="Batang"/>
          <w:b/>
          <w:sz w:val="22"/>
          <w:szCs w:val="22"/>
          <w:lang w:eastAsia="ko-KR"/>
        </w:rPr>
        <w:t>TDD as Pcell, FDD as Scell</w:t>
      </w:r>
    </w:p>
    <w:p w:rsidR="008D3A83" w:rsidRDefault="0068757B" w:rsidP="00F6779E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this case</w:t>
      </w:r>
      <w:r w:rsidR="00264BEE">
        <w:rPr>
          <w:rFonts w:eastAsiaTheme="minorEastAsia" w:hint="eastAsia"/>
          <w:sz w:val="22"/>
          <w:szCs w:val="22"/>
          <w:lang w:eastAsia="zh-CN"/>
        </w:rPr>
        <w:t>,</w:t>
      </w:r>
      <w:r w:rsidR="0087693B">
        <w:rPr>
          <w:rFonts w:eastAsiaTheme="minorEastAsia" w:hint="eastAsia"/>
          <w:sz w:val="22"/>
          <w:szCs w:val="22"/>
          <w:lang w:eastAsia="zh-CN"/>
        </w:rPr>
        <w:t xml:space="preserve"> since the PUCCH carrying HARQ ACK can only be transmitted on the Pcell, the HARQ ACK of </w:t>
      </w:r>
      <w:proofErr w:type="gramStart"/>
      <w:r w:rsidR="0087693B">
        <w:rPr>
          <w:rFonts w:eastAsiaTheme="minorEastAsia" w:hint="eastAsia"/>
          <w:sz w:val="22"/>
          <w:szCs w:val="22"/>
          <w:lang w:eastAsia="zh-CN"/>
        </w:rPr>
        <w:t>Scell</w:t>
      </w:r>
      <w:r w:rsidR="0042704B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42704B">
        <w:rPr>
          <w:rFonts w:eastAsiaTheme="minorEastAsia" w:hint="eastAsia"/>
          <w:sz w:val="22"/>
          <w:szCs w:val="22"/>
          <w:lang w:eastAsia="zh-CN"/>
        </w:rPr>
        <w:t>FDD-CC)</w:t>
      </w:r>
      <w:r w:rsidR="0087693B">
        <w:rPr>
          <w:rFonts w:eastAsiaTheme="minorEastAsia" w:hint="eastAsia"/>
          <w:sz w:val="22"/>
          <w:szCs w:val="22"/>
          <w:lang w:eastAsia="zh-CN"/>
        </w:rPr>
        <w:t xml:space="preserve"> cannot be </w:t>
      </w:r>
      <w:r w:rsidR="0087693B">
        <w:rPr>
          <w:rFonts w:eastAsiaTheme="minorEastAsia"/>
          <w:sz w:val="22"/>
          <w:szCs w:val="22"/>
          <w:lang w:eastAsia="zh-CN"/>
        </w:rPr>
        <w:t>transmitted</w:t>
      </w:r>
      <w:r w:rsidR="0087693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0F5D90">
        <w:rPr>
          <w:rFonts w:eastAsiaTheme="minorEastAsia" w:hint="eastAsia"/>
          <w:sz w:val="22"/>
          <w:szCs w:val="22"/>
          <w:lang w:eastAsia="zh-CN"/>
        </w:rPr>
        <w:t>in</w:t>
      </w:r>
      <w:r w:rsidR="0087693B">
        <w:rPr>
          <w:rFonts w:eastAsiaTheme="minorEastAsia" w:hint="eastAsia"/>
          <w:sz w:val="22"/>
          <w:szCs w:val="22"/>
          <w:lang w:eastAsia="zh-CN"/>
        </w:rPr>
        <w:t xml:space="preserve"> some </w:t>
      </w:r>
      <w:r w:rsidR="00D446FD">
        <w:rPr>
          <w:rFonts w:eastAsiaTheme="minorEastAsia" w:hint="eastAsia"/>
          <w:sz w:val="22"/>
          <w:szCs w:val="22"/>
          <w:lang w:eastAsia="zh-CN"/>
        </w:rPr>
        <w:t xml:space="preserve">uplink subframes because </w:t>
      </w:r>
      <w:r w:rsidR="00CC4FA1">
        <w:rPr>
          <w:rFonts w:eastAsiaTheme="minorEastAsia" w:hint="eastAsia"/>
          <w:sz w:val="22"/>
          <w:szCs w:val="22"/>
          <w:lang w:eastAsia="zh-CN"/>
        </w:rPr>
        <w:t xml:space="preserve">the </w:t>
      </w:r>
      <w:hyperlink r:id="rId8" w:history="1">
        <w:r w:rsidR="00CC4FA1" w:rsidRPr="00CC4FA1">
          <w:rPr>
            <w:rFonts w:eastAsiaTheme="minorEastAsia"/>
            <w:sz w:val="22"/>
            <w:szCs w:val="22"/>
            <w:lang w:eastAsia="zh-CN"/>
          </w:rPr>
          <w:t>corresponding</w:t>
        </w:r>
      </w:hyperlink>
      <w:r w:rsidR="00CC4FA1">
        <w:rPr>
          <w:rFonts w:eastAsiaTheme="minorEastAsia" w:hint="eastAsia"/>
          <w:sz w:val="22"/>
          <w:szCs w:val="22"/>
          <w:lang w:eastAsia="zh-CN"/>
        </w:rPr>
        <w:t xml:space="preserve"> subframes of Pcell are downlink subframes</w:t>
      </w:r>
    </w:p>
    <w:p w:rsidR="00735986" w:rsidRDefault="003F4510" w:rsidP="00F6779E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When</w:t>
      </w:r>
      <w:r w:rsidR="008D3A83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32A4A">
        <w:rPr>
          <w:rFonts w:eastAsiaTheme="minorEastAsia" w:hint="eastAsia"/>
          <w:sz w:val="22"/>
          <w:szCs w:val="22"/>
          <w:lang w:eastAsia="zh-CN"/>
        </w:rPr>
        <w:t xml:space="preserve">the </w:t>
      </w:r>
      <w:proofErr w:type="gramStart"/>
      <w:r w:rsidR="00432A4A">
        <w:rPr>
          <w:rFonts w:eastAsiaTheme="minorEastAsia" w:hint="eastAsia"/>
          <w:sz w:val="22"/>
          <w:szCs w:val="22"/>
          <w:lang w:eastAsia="zh-CN"/>
        </w:rPr>
        <w:t>Scell</w:t>
      </w:r>
      <w:r w:rsidR="00422794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422794">
        <w:rPr>
          <w:rFonts w:eastAsiaTheme="minorEastAsia" w:hint="eastAsia"/>
          <w:sz w:val="22"/>
          <w:szCs w:val="22"/>
          <w:lang w:eastAsia="zh-CN"/>
        </w:rPr>
        <w:t>FDD-CC)</w:t>
      </w:r>
      <w:r w:rsidR="00432A4A">
        <w:rPr>
          <w:rFonts w:eastAsiaTheme="minorEastAsia" w:hint="eastAsia"/>
          <w:sz w:val="22"/>
          <w:szCs w:val="22"/>
          <w:lang w:eastAsia="zh-CN"/>
        </w:rPr>
        <w:t xml:space="preserve"> is scheduled by the Pcell</w:t>
      </w:r>
      <w:r w:rsidR="006F5907">
        <w:rPr>
          <w:rFonts w:eastAsiaTheme="minorEastAsia" w:hint="eastAsia"/>
          <w:sz w:val="22"/>
          <w:szCs w:val="22"/>
          <w:lang w:eastAsia="zh-CN"/>
        </w:rPr>
        <w:t>(TDD-CC)</w:t>
      </w:r>
      <w:r w:rsidR="00735986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856949">
        <w:rPr>
          <w:rFonts w:eastAsiaTheme="minorEastAsia" w:hint="eastAsia"/>
          <w:sz w:val="22"/>
          <w:szCs w:val="22"/>
          <w:lang w:eastAsia="zh-CN"/>
        </w:rPr>
        <w:t>only some</w:t>
      </w:r>
      <w:r w:rsidR="0052130D">
        <w:rPr>
          <w:rFonts w:eastAsiaTheme="minorEastAsia" w:hint="eastAsia"/>
          <w:sz w:val="22"/>
          <w:szCs w:val="22"/>
          <w:lang w:eastAsia="zh-CN"/>
        </w:rPr>
        <w:t xml:space="preserve"> downlink subframes</w:t>
      </w:r>
      <w:r w:rsidR="0072396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A4E69">
        <w:rPr>
          <w:rFonts w:eastAsiaTheme="minorEastAsia" w:hint="eastAsia"/>
          <w:sz w:val="22"/>
          <w:szCs w:val="22"/>
          <w:lang w:eastAsia="zh-CN"/>
        </w:rPr>
        <w:t xml:space="preserve">of Scell </w:t>
      </w:r>
      <w:r w:rsidR="00723960">
        <w:rPr>
          <w:rFonts w:eastAsiaTheme="minorEastAsia" w:hint="eastAsia"/>
          <w:sz w:val="22"/>
          <w:szCs w:val="22"/>
          <w:lang w:eastAsia="zh-CN"/>
        </w:rPr>
        <w:t>can be scheduled</w:t>
      </w:r>
      <w:r w:rsidR="00F576DA">
        <w:rPr>
          <w:rFonts w:eastAsiaTheme="minorEastAsia" w:hint="eastAsia"/>
          <w:sz w:val="22"/>
          <w:szCs w:val="22"/>
          <w:lang w:eastAsia="zh-CN"/>
        </w:rPr>
        <w:t>. To ensure that there always have uplink subframes to transmit the HARQ ACK, the Scell can follow the PDSCH HARQ timing of Pcell.</w:t>
      </w:r>
    </w:p>
    <w:p w:rsidR="00D647E0" w:rsidRDefault="0052130D" w:rsidP="00F6779E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If the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Scell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is self scheduled</w:t>
      </w:r>
      <w:r w:rsidR="00DD1D0F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CC4FA1">
        <w:rPr>
          <w:rFonts w:eastAsiaTheme="minorEastAsia" w:hint="eastAsia"/>
          <w:sz w:val="22"/>
          <w:szCs w:val="22"/>
          <w:lang w:eastAsia="zh-CN"/>
        </w:rPr>
        <w:t>PDSCH HARQ timing</w:t>
      </w:r>
      <w:r w:rsidR="000D5FE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4513B7">
        <w:rPr>
          <w:rFonts w:eastAsiaTheme="minorEastAsia"/>
          <w:sz w:val="22"/>
          <w:szCs w:val="22"/>
          <w:lang w:eastAsia="zh-CN"/>
        </w:rPr>
        <w:t xml:space="preserve">of </w:t>
      </w:r>
      <w:proofErr w:type="spellStart"/>
      <w:r w:rsidR="005F7235">
        <w:rPr>
          <w:rFonts w:eastAsiaTheme="minorEastAsia" w:hint="eastAsia"/>
          <w:sz w:val="22"/>
          <w:szCs w:val="22"/>
          <w:lang w:eastAsia="zh-CN"/>
        </w:rPr>
        <w:t>Scell</w:t>
      </w:r>
      <w:proofErr w:type="spellEnd"/>
      <w:r w:rsidR="004513B7">
        <w:rPr>
          <w:rFonts w:eastAsiaTheme="minorEastAsia"/>
          <w:sz w:val="22"/>
          <w:szCs w:val="22"/>
          <w:lang w:eastAsia="zh-CN"/>
        </w:rPr>
        <w:t xml:space="preserve"> </w:t>
      </w:r>
      <w:r w:rsidR="000D5FE2">
        <w:rPr>
          <w:rFonts w:eastAsiaTheme="minorEastAsia" w:hint="eastAsia"/>
          <w:sz w:val="22"/>
          <w:szCs w:val="22"/>
          <w:lang w:eastAsia="zh-CN"/>
        </w:rPr>
        <w:t xml:space="preserve">should be </w:t>
      </w:r>
      <w:bookmarkStart w:id="5" w:name="_GoBack"/>
      <w:bookmarkEnd w:id="5"/>
      <w:r w:rsidR="005F7235">
        <w:rPr>
          <w:rFonts w:eastAsiaTheme="minorEastAsia" w:hint="eastAsia"/>
          <w:sz w:val="22"/>
          <w:szCs w:val="22"/>
          <w:lang w:eastAsia="zh-CN"/>
        </w:rPr>
        <w:t>designed</w:t>
      </w:r>
      <w:r w:rsidR="000D5FE2">
        <w:rPr>
          <w:rFonts w:eastAsiaTheme="minorEastAsia" w:hint="eastAsia"/>
          <w:sz w:val="22"/>
          <w:szCs w:val="22"/>
          <w:lang w:eastAsia="zh-CN"/>
        </w:rPr>
        <w:t>.</w:t>
      </w:r>
      <w:r w:rsidR="00D647E0">
        <w:rPr>
          <w:rFonts w:eastAsiaTheme="minorEastAsia" w:hint="eastAsia"/>
          <w:sz w:val="22"/>
          <w:szCs w:val="22"/>
          <w:lang w:eastAsia="zh-CN"/>
        </w:rPr>
        <w:t xml:space="preserve"> One solution is that the </w:t>
      </w:r>
      <w:proofErr w:type="gramStart"/>
      <w:r w:rsidR="00D647E0">
        <w:rPr>
          <w:rFonts w:eastAsiaTheme="minorEastAsia" w:hint="eastAsia"/>
          <w:sz w:val="22"/>
          <w:szCs w:val="22"/>
          <w:lang w:eastAsia="zh-CN"/>
        </w:rPr>
        <w:t>Scell</w:t>
      </w:r>
      <w:r w:rsidR="00E452A2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E452A2">
        <w:rPr>
          <w:rFonts w:eastAsiaTheme="minorEastAsia" w:hint="eastAsia"/>
          <w:sz w:val="22"/>
          <w:szCs w:val="22"/>
          <w:lang w:eastAsia="zh-CN"/>
        </w:rPr>
        <w:t xml:space="preserve">FDD-CC) </w:t>
      </w:r>
      <w:r w:rsidR="00D647E0">
        <w:rPr>
          <w:rFonts w:eastAsiaTheme="minorEastAsia" w:hint="eastAsia"/>
          <w:sz w:val="22"/>
          <w:szCs w:val="22"/>
          <w:lang w:eastAsia="zh-CN"/>
        </w:rPr>
        <w:t xml:space="preserve">can follow </w:t>
      </w:r>
      <w:r w:rsidR="00E37163">
        <w:rPr>
          <w:rFonts w:eastAsiaTheme="minorEastAsia" w:hint="eastAsia"/>
          <w:sz w:val="22"/>
          <w:szCs w:val="22"/>
          <w:lang w:eastAsia="zh-CN"/>
        </w:rPr>
        <w:t>the</w:t>
      </w:r>
      <w:r w:rsidR="00D647E0">
        <w:rPr>
          <w:rFonts w:eastAsiaTheme="minorEastAsia" w:hint="eastAsia"/>
          <w:sz w:val="22"/>
          <w:szCs w:val="22"/>
          <w:lang w:eastAsia="zh-CN"/>
        </w:rPr>
        <w:t xml:space="preserve"> PDSCH HARQ timing</w:t>
      </w:r>
      <w:r w:rsidR="00E37163">
        <w:rPr>
          <w:rFonts w:eastAsiaTheme="minorEastAsia" w:hint="eastAsia"/>
          <w:sz w:val="22"/>
          <w:szCs w:val="22"/>
          <w:lang w:eastAsia="zh-CN"/>
        </w:rPr>
        <w:t xml:space="preserve"> of Pcel</w:t>
      </w:r>
      <w:r w:rsidR="007E36B4">
        <w:rPr>
          <w:rFonts w:eastAsiaTheme="minorEastAsia" w:hint="eastAsia"/>
          <w:sz w:val="22"/>
          <w:szCs w:val="22"/>
          <w:lang w:eastAsia="zh-CN"/>
        </w:rPr>
        <w:t>l(TDD-CC)</w:t>
      </w:r>
      <w:r w:rsidR="00816C7F">
        <w:rPr>
          <w:rFonts w:eastAsiaTheme="minorEastAsia" w:hint="eastAsia"/>
          <w:sz w:val="22"/>
          <w:szCs w:val="22"/>
          <w:lang w:eastAsia="zh-CN"/>
        </w:rPr>
        <w:t xml:space="preserve">. This solution has little impact </w:t>
      </w:r>
      <w:r w:rsidR="00A750DA">
        <w:rPr>
          <w:rFonts w:eastAsiaTheme="minorEastAsia" w:hint="eastAsia"/>
          <w:sz w:val="22"/>
          <w:szCs w:val="22"/>
          <w:lang w:eastAsia="zh-CN"/>
        </w:rPr>
        <w:t>on</w:t>
      </w:r>
      <w:r w:rsidR="00816C7F">
        <w:rPr>
          <w:rFonts w:eastAsiaTheme="minorEastAsia" w:hint="eastAsia"/>
          <w:sz w:val="22"/>
          <w:szCs w:val="22"/>
          <w:lang w:eastAsia="zh-CN"/>
        </w:rPr>
        <w:t xml:space="preserve"> the existing specification</w:t>
      </w:r>
      <w:r w:rsidR="00BE5508">
        <w:rPr>
          <w:rFonts w:eastAsiaTheme="minorEastAsia" w:hint="eastAsia"/>
          <w:sz w:val="22"/>
          <w:szCs w:val="22"/>
          <w:lang w:eastAsia="zh-CN"/>
        </w:rPr>
        <w:t>s</w:t>
      </w:r>
      <w:r w:rsidR="00816C7F">
        <w:rPr>
          <w:rFonts w:eastAsiaTheme="minorEastAsia" w:hint="eastAsia"/>
          <w:sz w:val="22"/>
          <w:szCs w:val="22"/>
          <w:lang w:eastAsia="zh-CN"/>
        </w:rPr>
        <w:t>. However, since some downlink subframes of Scell have no corresponding uplink subframes to fe</w:t>
      </w:r>
      <w:r w:rsidR="00330449">
        <w:rPr>
          <w:rFonts w:eastAsiaTheme="minorEastAsia" w:hint="eastAsia"/>
          <w:sz w:val="22"/>
          <w:szCs w:val="22"/>
          <w:lang w:eastAsia="zh-CN"/>
        </w:rPr>
        <w:t>e</w:t>
      </w:r>
      <w:r w:rsidR="00816C7F">
        <w:rPr>
          <w:rFonts w:eastAsiaTheme="minorEastAsia" w:hint="eastAsia"/>
          <w:sz w:val="22"/>
          <w:szCs w:val="22"/>
          <w:lang w:eastAsia="zh-CN"/>
        </w:rPr>
        <w:t>d back the</w:t>
      </w:r>
      <w:r w:rsidR="00491E7D">
        <w:rPr>
          <w:rFonts w:eastAsiaTheme="minorEastAsia" w:hint="eastAsia"/>
          <w:sz w:val="22"/>
          <w:szCs w:val="22"/>
          <w:lang w:eastAsia="zh-CN"/>
        </w:rPr>
        <w:t xml:space="preserve"> HARQ ACK, the peak rate will be decreased.</w:t>
      </w:r>
      <w:r w:rsidR="00E37163">
        <w:rPr>
          <w:rFonts w:eastAsiaTheme="minorEastAsia" w:hint="eastAsia"/>
          <w:sz w:val="22"/>
          <w:szCs w:val="22"/>
          <w:lang w:eastAsia="zh-CN"/>
        </w:rPr>
        <w:t xml:space="preserve"> Another solution is that the </w:t>
      </w:r>
      <w:proofErr w:type="gramStart"/>
      <w:r w:rsidR="00E37163">
        <w:rPr>
          <w:rFonts w:eastAsiaTheme="minorEastAsia" w:hint="eastAsia"/>
          <w:sz w:val="22"/>
          <w:szCs w:val="22"/>
          <w:lang w:eastAsia="zh-CN"/>
        </w:rPr>
        <w:t>Scell</w:t>
      </w:r>
      <w:r w:rsidR="00AA31E0">
        <w:rPr>
          <w:rFonts w:eastAsiaTheme="minorEastAsia" w:hint="eastAsia"/>
          <w:sz w:val="22"/>
          <w:szCs w:val="22"/>
          <w:lang w:eastAsia="zh-CN"/>
        </w:rPr>
        <w:t>(</w:t>
      </w:r>
      <w:proofErr w:type="gramEnd"/>
      <w:r w:rsidR="00AA31E0">
        <w:rPr>
          <w:rFonts w:eastAsiaTheme="minorEastAsia" w:hint="eastAsia"/>
          <w:sz w:val="22"/>
          <w:szCs w:val="22"/>
          <w:lang w:eastAsia="zh-CN"/>
        </w:rPr>
        <w:t xml:space="preserve">FDD-CC) </w:t>
      </w:r>
      <w:r w:rsidR="00E37163">
        <w:rPr>
          <w:rFonts w:eastAsiaTheme="minorEastAsia" w:hint="eastAsia"/>
          <w:sz w:val="22"/>
          <w:szCs w:val="22"/>
          <w:lang w:eastAsia="zh-CN"/>
        </w:rPr>
        <w:t xml:space="preserve">can refer </w:t>
      </w:r>
      <w:r w:rsidR="00D51C34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E37163">
        <w:rPr>
          <w:rFonts w:eastAsiaTheme="minorEastAsia" w:hint="eastAsia"/>
          <w:sz w:val="22"/>
          <w:szCs w:val="22"/>
          <w:lang w:eastAsia="zh-CN"/>
        </w:rPr>
        <w:t>the PDSCH HARQ timing of one TDD UL-DL configuration which has more available downlink subframes</w:t>
      </w:r>
      <w:r w:rsidR="009E228C">
        <w:rPr>
          <w:rFonts w:eastAsiaTheme="minorEastAsia" w:hint="eastAsia"/>
          <w:sz w:val="22"/>
          <w:szCs w:val="22"/>
          <w:lang w:eastAsia="zh-CN"/>
        </w:rPr>
        <w:t xml:space="preserve"> having corresponding uplink subframes to feed back HARQ ACK than the TDD UL-DL</w:t>
      </w:r>
      <w:r w:rsidR="007B7F6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E228C">
        <w:rPr>
          <w:rFonts w:eastAsiaTheme="minorEastAsia" w:hint="eastAsia"/>
          <w:sz w:val="22"/>
          <w:szCs w:val="22"/>
          <w:lang w:eastAsia="zh-CN"/>
        </w:rPr>
        <w:t>configuration of Pcell</w:t>
      </w:r>
      <w:r w:rsidR="007B7F64">
        <w:rPr>
          <w:rFonts w:eastAsiaTheme="minorEastAsia" w:hint="eastAsia"/>
          <w:sz w:val="22"/>
          <w:szCs w:val="22"/>
          <w:lang w:eastAsia="zh-CN"/>
        </w:rPr>
        <w:t>.</w:t>
      </w:r>
      <w:r w:rsidR="0058326F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739E1">
        <w:rPr>
          <w:rFonts w:eastAsiaTheme="minorEastAsia" w:hint="eastAsia"/>
          <w:sz w:val="22"/>
          <w:szCs w:val="22"/>
          <w:lang w:eastAsia="zh-CN"/>
        </w:rPr>
        <w:t>As shown in</w:t>
      </w:r>
      <w:r w:rsidR="007C75E1">
        <w:rPr>
          <w:rFonts w:eastAsiaTheme="minorEastAsia" w:hint="eastAsia"/>
          <w:sz w:val="22"/>
          <w:szCs w:val="22"/>
          <w:lang w:eastAsia="zh-CN"/>
        </w:rPr>
        <w:t xml:space="preserve"> Table 1, if the Pcell is configured as TDD with </w:t>
      </w:r>
      <w:r w:rsidR="00BC7745">
        <w:rPr>
          <w:rFonts w:eastAsiaTheme="minorEastAsia" w:hint="eastAsia"/>
          <w:sz w:val="22"/>
          <w:szCs w:val="22"/>
          <w:lang w:eastAsia="zh-CN"/>
        </w:rPr>
        <w:t>DL-UL configuration #1, there are 6 downlink subframes available if the Scell refers</w:t>
      </w:r>
      <w:r w:rsidR="00281D00">
        <w:rPr>
          <w:rFonts w:eastAsiaTheme="minorEastAsia" w:hint="eastAsia"/>
          <w:sz w:val="22"/>
          <w:szCs w:val="22"/>
          <w:lang w:eastAsia="zh-CN"/>
        </w:rPr>
        <w:t xml:space="preserve"> to</w:t>
      </w:r>
      <w:r w:rsidR="00BC7745">
        <w:rPr>
          <w:rFonts w:eastAsiaTheme="minorEastAsia" w:hint="eastAsia"/>
          <w:sz w:val="22"/>
          <w:szCs w:val="22"/>
          <w:lang w:eastAsia="zh-CN"/>
        </w:rPr>
        <w:t xml:space="preserve"> the PDSCH HARQ timing of Pcell</w:t>
      </w:r>
      <w:r w:rsidR="00524476">
        <w:rPr>
          <w:rFonts w:eastAsiaTheme="minorEastAsia" w:hint="eastAsia"/>
          <w:sz w:val="22"/>
          <w:szCs w:val="22"/>
          <w:lang w:eastAsia="zh-CN"/>
        </w:rPr>
        <w:t xml:space="preserve"> and there are 8 </w:t>
      </w:r>
      <w:r w:rsidR="00F6779E">
        <w:rPr>
          <w:rFonts w:eastAsiaTheme="minorEastAsia" w:hint="eastAsia"/>
          <w:sz w:val="22"/>
          <w:szCs w:val="22"/>
          <w:lang w:eastAsia="zh-CN"/>
        </w:rPr>
        <w:t>or</w:t>
      </w:r>
      <w:r w:rsidR="00524476">
        <w:rPr>
          <w:rFonts w:eastAsiaTheme="minorEastAsia" w:hint="eastAsia"/>
          <w:sz w:val="22"/>
          <w:szCs w:val="22"/>
          <w:lang w:eastAsia="zh-CN"/>
        </w:rPr>
        <w:t xml:space="preserve"> 9 downlink subframes available if the Scell refers</w:t>
      </w:r>
      <w:r w:rsidR="00281D00">
        <w:rPr>
          <w:rFonts w:eastAsiaTheme="minorEastAsia" w:hint="eastAsia"/>
          <w:sz w:val="22"/>
          <w:szCs w:val="22"/>
          <w:lang w:eastAsia="zh-CN"/>
        </w:rPr>
        <w:t xml:space="preserve"> to</w:t>
      </w:r>
      <w:r w:rsidR="00524476">
        <w:rPr>
          <w:rFonts w:eastAsiaTheme="minorEastAsia" w:hint="eastAsia"/>
          <w:sz w:val="22"/>
          <w:szCs w:val="22"/>
          <w:lang w:eastAsia="zh-CN"/>
        </w:rPr>
        <w:t xml:space="preserve"> the PDSCH HARQ timing of DL-UL configuration #4 or #5</w:t>
      </w:r>
      <w:r w:rsidR="00F56A50">
        <w:rPr>
          <w:rFonts w:eastAsiaTheme="minorEastAsia" w:hint="eastAsia"/>
          <w:sz w:val="22"/>
          <w:szCs w:val="22"/>
          <w:lang w:eastAsia="zh-CN"/>
        </w:rPr>
        <w:t>.</w:t>
      </w:r>
    </w:p>
    <w:p w:rsidR="002F7364" w:rsidRDefault="002F7364" w:rsidP="00D647E0">
      <w:pPr>
        <w:spacing w:before="60" w:after="60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ab/>
      </w:r>
      <w:proofErr w:type="gramStart"/>
      <w:r>
        <w:rPr>
          <w:rFonts w:eastAsiaTheme="minorEastAsia" w:hint="eastAsia"/>
          <w:sz w:val="22"/>
          <w:szCs w:val="22"/>
          <w:lang w:eastAsia="zh-CN"/>
        </w:rPr>
        <w:t>Table 1.</w:t>
      </w:r>
      <w:proofErr w:type="gramEnd"/>
      <w:r>
        <w:rPr>
          <w:rFonts w:eastAsiaTheme="minorEastAsia" w:hint="eastAsia"/>
          <w:sz w:val="22"/>
          <w:szCs w:val="22"/>
          <w:lang w:eastAsia="zh-CN"/>
        </w:rPr>
        <w:t xml:space="preserve"> The summary of PDSCH HARQ timing </w:t>
      </w:r>
      <w:r w:rsidR="005B1333">
        <w:rPr>
          <w:rFonts w:eastAsiaTheme="minorEastAsia" w:hint="eastAsia"/>
          <w:sz w:val="22"/>
          <w:szCs w:val="22"/>
          <w:lang w:eastAsia="zh-CN"/>
        </w:rPr>
        <w:t>for self scheduling</w:t>
      </w:r>
    </w:p>
    <w:tbl>
      <w:tblPr>
        <w:tblStyle w:val="a7"/>
        <w:tblW w:w="0" w:type="auto"/>
        <w:tblLook w:val="04A0"/>
      </w:tblPr>
      <w:tblGrid>
        <w:gridCol w:w="2802"/>
        <w:gridCol w:w="1134"/>
        <w:gridCol w:w="992"/>
        <w:gridCol w:w="850"/>
        <w:gridCol w:w="993"/>
        <w:gridCol w:w="1134"/>
        <w:gridCol w:w="992"/>
        <w:gridCol w:w="957"/>
      </w:tblGrid>
      <w:tr w:rsidR="007A768E" w:rsidTr="00583E6D">
        <w:tc>
          <w:tcPr>
            <w:tcW w:w="2802" w:type="dxa"/>
          </w:tcPr>
          <w:p w:rsidR="007A768E" w:rsidRDefault="00D11FDD" w:rsidP="00D647E0">
            <w:pPr>
              <w:spacing w:before="60" w:after="6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TDD configuration of Pcell</w:t>
            </w:r>
          </w:p>
        </w:tc>
        <w:tc>
          <w:tcPr>
            <w:tcW w:w="1134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0</w:t>
            </w:r>
          </w:p>
        </w:tc>
        <w:tc>
          <w:tcPr>
            <w:tcW w:w="992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1</w:t>
            </w:r>
          </w:p>
        </w:tc>
        <w:tc>
          <w:tcPr>
            <w:tcW w:w="850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2</w:t>
            </w:r>
          </w:p>
        </w:tc>
        <w:tc>
          <w:tcPr>
            <w:tcW w:w="993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3</w:t>
            </w:r>
          </w:p>
        </w:tc>
        <w:tc>
          <w:tcPr>
            <w:tcW w:w="1134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4</w:t>
            </w:r>
          </w:p>
        </w:tc>
        <w:tc>
          <w:tcPr>
            <w:tcW w:w="992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957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6</w:t>
            </w:r>
          </w:p>
        </w:tc>
      </w:tr>
      <w:tr w:rsidR="007A768E" w:rsidTr="00583E6D">
        <w:tc>
          <w:tcPr>
            <w:tcW w:w="2802" w:type="dxa"/>
          </w:tcPr>
          <w:p w:rsidR="007A768E" w:rsidRDefault="00E716DD" w:rsidP="00E716DD">
            <w:pPr>
              <w:spacing w:before="60" w:after="6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TDD configuration which </w:t>
            </w:r>
            <w:r w:rsidR="00BF7DCA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Scell </w:t>
            </w:r>
            <w:r w:rsidR="00BF7DCA">
              <w:rPr>
                <w:rFonts w:eastAsiaTheme="minorEastAsia"/>
                <w:sz w:val="22"/>
                <w:szCs w:val="22"/>
                <w:lang w:eastAsia="zh-CN"/>
              </w:rPr>
              <w:t>refer</w:t>
            </w: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 to</w:t>
            </w:r>
          </w:p>
        </w:tc>
        <w:tc>
          <w:tcPr>
            <w:tcW w:w="1134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3,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4,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992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4,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850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993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4,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1134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992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  <w:tc>
          <w:tcPr>
            <w:tcW w:w="957" w:type="dxa"/>
          </w:tcPr>
          <w:p w:rsidR="007A768E" w:rsidRPr="00717EA5" w:rsidRDefault="007C75E1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3,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4,</w:t>
            </w:r>
            <w:r>
              <w:rPr>
                <w:rFonts w:eastAsiaTheme="minorEastAsia" w:hint="eastAsia"/>
                <w:lang w:eastAsia="zh-CN"/>
              </w:rPr>
              <w:t>#</w:t>
            </w:r>
            <w:r w:rsidR="007A768E" w:rsidRPr="00717EA5">
              <w:t>5</w:t>
            </w:r>
          </w:p>
        </w:tc>
      </w:tr>
      <w:tr w:rsidR="007A768E" w:rsidTr="00583E6D">
        <w:tc>
          <w:tcPr>
            <w:tcW w:w="2802" w:type="dxa"/>
          </w:tcPr>
          <w:p w:rsidR="007A768E" w:rsidRDefault="00D9151B" w:rsidP="00D647E0">
            <w:pPr>
              <w:spacing w:before="60" w:after="6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Available downlink subframes</w:t>
            </w:r>
            <w:r w:rsidR="008E2FC1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for solution 2</w:t>
            </w:r>
          </w:p>
        </w:tc>
        <w:tc>
          <w:tcPr>
            <w:tcW w:w="1134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7,8,9</w:t>
            </w:r>
          </w:p>
        </w:tc>
        <w:tc>
          <w:tcPr>
            <w:tcW w:w="992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8,9</w:t>
            </w:r>
          </w:p>
        </w:tc>
        <w:tc>
          <w:tcPr>
            <w:tcW w:w="850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9</w:t>
            </w:r>
          </w:p>
        </w:tc>
        <w:tc>
          <w:tcPr>
            <w:tcW w:w="993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8,9</w:t>
            </w:r>
          </w:p>
        </w:tc>
        <w:tc>
          <w:tcPr>
            <w:tcW w:w="1134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9</w:t>
            </w:r>
          </w:p>
        </w:tc>
        <w:tc>
          <w:tcPr>
            <w:tcW w:w="992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9</w:t>
            </w:r>
          </w:p>
        </w:tc>
        <w:tc>
          <w:tcPr>
            <w:tcW w:w="957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7,8,9</w:t>
            </w:r>
          </w:p>
        </w:tc>
      </w:tr>
      <w:tr w:rsidR="007A768E" w:rsidTr="00583E6D">
        <w:tc>
          <w:tcPr>
            <w:tcW w:w="2802" w:type="dxa"/>
          </w:tcPr>
          <w:p w:rsidR="007A768E" w:rsidRDefault="008E2FC1" w:rsidP="00D647E0">
            <w:pPr>
              <w:spacing w:before="60" w:after="6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Available downlink subframes for solution 1</w:t>
            </w:r>
          </w:p>
        </w:tc>
        <w:tc>
          <w:tcPr>
            <w:tcW w:w="1134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4</w:t>
            </w:r>
          </w:p>
        </w:tc>
        <w:tc>
          <w:tcPr>
            <w:tcW w:w="992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6</w:t>
            </w:r>
          </w:p>
        </w:tc>
        <w:tc>
          <w:tcPr>
            <w:tcW w:w="850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8</w:t>
            </w:r>
          </w:p>
        </w:tc>
        <w:tc>
          <w:tcPr>
            <w:tcW w:w="993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7</w:t>
            </w:r>
          </w:p>
        </w:tc>
        <w:tc>
          <w:tcPr>
            <w:tcW w:w="1134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8</w:t>
            </w:r>
          </w:p>
        </w:tc>
        <w:tc>
          <w:tcPr>
            <w:tcW w:w="992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9</w:t>
            </w:r>
          </w:p>
        </w:tc>
        <w:tc>
          <w:tcPr>
            <w:tcW w:w="957" w:type="dxa"/>
          </w:tcPr>
          <w:p w:rsidR="007A768E" w:rsidRPr="00717EA5" w:rsidRDefault="007A768E" w:rsidP="006E612E">
            <w:pPr>
              <w:autoSpaceDE w:val="0"/>
              <w:adjustRightInd w:val="0"/>
              <w:snapToGrid w:val="0"/>
              <w:spacing w:line="460" w:lineRule="atLeast"/>
              <w:jc w:val="center"/>
              <w:textAlignment w:val="bottom"/>
            </w:pPr>
            <w:r w:rsidRPr="00717EA5">
              <w:t>5</w:t>
            </w:r>
          </w:p>
        </w:tc>
      </w:tr>
    </w:tbl>
    <w:p w:rsidR="000370F6" w:rsidRPr="000370F6" w:rsidRDefault="000370F6" w:rsidP="007254A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 w:rsidRPr="00B315B1">
        <w:rPr>
          <w:rFonts w:eastAsia="Times New Roman" w:hint="eastAsia"/>
          <w:b/>
          <w:sz w:val="22"/>
          <w:lang w:eastAsia="zh-CN"/>
        </w:rPr>
        <w:t xml:space="preserve">: If </w:t>
      </w:r>
      <w:r w:rsidR="00C77C1C">
        <w:rPr>
          <w:rFonts w:eastAsiaTheme="minorEastAsia" w:hint="eastAsia"/>
          <w:b/>
          <w:sz w:val="22"/>
          <w:lang w:eastAsia="zh-CN"/>
        </w:rPr>
        <w:t>Pcell</w:t>
      </w:r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 w:rsidR="00D20413">
        <w:rPr>
          <w:rFonts w:eastAsiaTheme="minorEastAsia" w:hint="eastAsia"/>
          <w:b/>
          <w:sz w:val="22"/>
          <w:lang w:eastAsia="zh-CN"/>
        </w:rPr>
        <w:t>T</w:t>
      </w:r>
      <w:r w:rsidR="00C77C1C">
        <w:rPr>
          <w:rFonts w:eastAsiaTheme="minorEastAsia" w:hint="eastAsia"/>
          <w:b/>
          <w:sz w:val="22"/>
          <w:lang w:eastAsia="zh-CN"/>
        </w:rPr>
        <w:t>DD</w:t>
      </w:r>
      <w:r>
        <w:rPr>
          <w:rFonts w:eastAsia="Times New Roman" w:hint="eastAsia"/>
          <w:b/>
          <w:sz w:val="22"/>
          <w:lang w:eastAsia="zh-CN"/>
        </w:rPr>
        <w:t xml:space="preserve"> and </w:t>
      </w:r>
      <w:r w:rsidR="00C77C1C">
        <w:rPr>
          <w:rFonts w:eastAsiaTheme="minorEastAsia" w:hint="eastAsia"/>
          <w:b/>
          <w:sz w:val="22"/>
          <w:lang w:eastAsia="zh-CN"/>
        </w:rPr>
        <w:t>Scell</w:t>
      </w:r>
      <w:r>
        <w:rPr>
          <w:rFonts w:eastAsia="Times New Roman" w:hint="eastAsia"/>
          <w:b/>
          <w:sz w:val="22"/>
          <w:lang w:eastAsia="zh-CN"/>
        </w:rPr>
        <w:t xml:space="preserve"> is configured a</w:t>
      </w:r>
      <w:r w:rsidRPr="00FF5B5B">
        <w:rPr>
          <w:rFonts w:eastAsiaTheme="minorEastAsia" w:hint="eastAsia"/>
          <w:b/>
          <w:sz w:val="22"/>
          <w:lang w:eastAsia="zh-CN"/>
        </w:rPr>
        <w:t xml:space="preserve">s </w:t>
      </w:r>
      <w:r w:rsidR="00D20413">
        <w:rPr>
          <w:rFonts w:eastAsiaTheme="minorEastAsia" w:hint="eastAsia"/>
          <w:b/>
          <w:sz w:val="22"/>
          <w:lang w:eastAsia="zh-CN"/>
        </w:rPr>
        <w:t>F</w:t>
      </w:r>
      <w:r w:rsidR="00C77C1C">
        <w:rPr>
          <w:rFonts w:eastAsiaTheme="minorEastAsia" w:hint="eastAsia"/>
          <w:b/>
          <w:sz w:val="22"/>
          <w:lang w:eastAsia="zh-CN"/>
        </w:rPr>
        <w:t>DD</w:t>
      </w:r>
      <w:r w:rsidRPr="00FF5B5B">
        <w:rPr>
          <w:rFonts w:eastAsiaTheme="minorEastAsia" w:hint="eastAsia"/>
          <w:b/>
          <w:sz w:val="22"/>
          <w:lang w:eastAsia="zh-CN"/>
        </w:rPr>
        <w:t>, the Scell follow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F5B5B">
        <w:rPr>
          <w:rFonts w:eastAsiaTheme="minorEastAsia" w:hint="eastAsia"/>
          <w:b/>
          <w:sz w:val="22"/>
          <w:lang w:eastAsia="zh-CN"/>
        </w:rPr>
        <w:t xml:space="preserve"> the PDSCH HARQ timing of </w:t>
      </w:r>
      <w:r w:rsidR="00094D31">
        <w:rPr>
          <w:rFonts w:eastAsiaTheme="minorEastAsia" w:hint="eastAsia"/>
          <w:b/>
          <w:sz w:val="22"/>
          <w:lang w:eastAsia="zh-CN"/>
        </w:rPr>
        <w:t>Pcell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B315B1">
        <w:rPr>
          <w:rFonts w:eastAsia="Times New Roman" w:hint="eastAsia"/>
          <w:b/>
          <w:sz w:val="22"/>
          <w:lang w:eastAsia="zh-CN"/>
        </w:rPr>
        <w:t>for cross carrier scheduling.</w:t>
      </w:r>
    </w:p>
    <w:p w:rsidR="00ED42B4" w:rsidRPr="00FF5B5B" w:rsidRDefault="00BA7BBE" w:rsidP="007254A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lastRenderedPageBreak/>
        <w:t>Proposal</w:t>
      </w:r>
      <w:r w:rsidRPr="00B315B1">
        <w:rPr>
          <w:rFonts w:eastAsia="Times New Roman" w:hint="eastAsia"/>
          <w:b/>
          <w:sz w:val="22"/>
          <w:lang w:eastAsia="zh-CN"/>
        </w:rPr>
        <w:t xml:space="preserve">: If </w:t>
      </w:r>
      <w:r w:rsidR="00E42E10">
        <w:rPr>
          <w:rFonts w:eastAsiaTheme="minorEastAsia" w:hint="eastAsia"/>
          <w:b/>
          <w:sz w:val="22"/>
          <w:lang w:eastAsia="zh-CN"/>
        </w:rPr>
        <w:t>Pcell</w:t>
      </w:r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 w:rsidR="00E42E10">
        <w:rPr>
          <w:rFonts w:eastAsiaTheme="minorEastAsia" w:hint="eastAsia"/>
          <w:b/>
          <w:sz w:val="22"/>
          <w:lang w:eastAsia="zh-CN"/>
        </w:rPr>
        <w:t>TDD</w:t>
      </w:r>
      <w:r>
        <w:rPr>
          <w:rFonts w:eastAsia="Times New Roman" w:hint="eastAsia"/>
          <w:b/>
          <w:sz w:val="22"/>
          <w:lang w:eastAsia="zh-CN"/>
        </w:rPr>
        <w:t xml:space="preserve"> and </w:t>
      </w:r>
      <w:r w:rsidR="00E42E10">
        <w:rPr>
          <w:rFonts w:eastAsiaTheme="minorEastAsia" w:hint="eastAsia"/>
          <w:b/>
          <w:sz w:val="22"/>
          <w:lang w:eastAsia="zh-CN"/>
        </w:rPr>
        <w:t>Sell</w:t>
      </w:r>
      <w:r>
        <w:rPr>
          <w:rFonts w:eastAsia="Times New Roman" w:hint="eastAsia"/>
          <w:b/>
          <w:sz w:val="22"/>
          <w:lang w:eastAsia="zh-CN"/>
        </w:rPr>
        <w:t xml:space="preserve"> is configured a</w:t>
      </w:r>
      <w:r w:rsidRPr="00FF5B5B">
        <w:rPr>
          <w:rFonts w:eastAsiaTheme="minorEastAsia" w:hint="eastAsia"/>
          <w:b/>
          <w:sz w:val="22"/>
          <w:lang w:eastAsia="zh-CN"/>
        </w:rPr>
        <w:t xml:space="preserve">s </w:t>
      </w:r>
      <w:r w:rsidR="00F46D78">
        <w:rPr>
          <w:rFonts w:eastAsiaTheme="minorEastAsia" w:hint="eastAsia"/>
          <w:b/>
          <w:sz w:val="22"/>
          <w:lang w:eastAsia="zh-CN"/>
        </w:rPr>
        <w:t>F</w:t>
      </w:r>
      <w:r w:rsidR="00E42E10">
        <w:rPr>
          <w:rFonts w:eastAsiaTheme="minorEastAsia" w:hint="eastAsia"/>
          <w:b/>
          <w:sz w:val="22"/>
          <w:lang w:eastAsia="zh-CN"/>
        </w:rPr>
        <w:t>DD</w:t>
      </w:r>
      <w:r w:rsidRPr="00FF5B5B">
        <w:rPr>
          <w:rFonts w:eastAsiaTheme="minorEastAsia" w:hint="eastAsia"/>
          <w:b/>
          <w:sz w:val="22"/>
          <w:lang w:eastAsia="zh-CN"/>
        </w:rPr>
        <w:t xml:space="preserve">, the Scell </w:t>
      </w:r>
      <w:r w:rsidR="007807E4" w:rsidRPr="00FF5B5B">
        <w:rPr>
          <w:rFonts w:eastAsiaTheme="minorEastAsia" w:hint="eastAsia"/>
          <w:b/>
          <w:sz w:val="22"/>
          <w:lang w:eastAsia="zh-CN"/>
        </w:rPr>
        <w:t>follow</w:t>
      </w:r>
      <w:r w:rsidR="00932D41">
        <w:rPr>
          <w:rFonts w:eastAsiaTheme="minorEastAsia" w:hint="eastAsia"/>
          <w:b/>
          <w:sz w:val="22"/>
          <w:lang w:eastAsia="zh-CN"/>
        </w:rPr>
        <w:t>s</w:t>
      </w:r>
      <w:r w:rsidRPr="00FF5B5B">
        <w:rPr>
          <w:rFonts w:eastAsiaTheme="minorEastAsia" w:hint="eastAsia"/>
          <w:b/>
          <w:sz w:val="22"/>
          <w:lang w:eastAsia="zh-CN"/>
        </w:rPr>
        <w:t xml:space="preserve"> the </w:t>
      </w:r>
      <w:r w:rsidR="00FF5B5B" w:rsidRPr="00FF5B5B">
        <w:rPr>
          <w:rFonts w:eastAsiaTheme="minorEastAsia" w:hint="eastAsia"/>
          <w:b/>
          <w:sz w:val="22"/>
          <w:lang w:eastAsia="zh-CN"/>
        </w:rPr>
        <w:t xml:space="preserve">PDSCH HARQ timing of one TDD UL-DL configuration which has more available downlink </w:t>
      </w:r>
      <w:proofErr w:type="spellStart"/>
      <w:r w:rsidR="00FF5B5B" w:rsidRPr="00FF5B5B">
        <w:rPr>
          <w:rFonts w:eastAsiaTheme="minorEastAsia" w:hint="eastAsia"/>
          <w:b/>
          <w:sz w:val="22"/>
          <w:lang w:eastAsia="zh-CN"/>
        </w:rPr>
        <w:t>subframes</w:t>
      </w:r>
      <w:proofErr w:type="spellEnd"/>
      <w:r w:rsidR="00C27164">
        <w:rPr>
          <w:rFonts w:eastAsiaTheme="minorEastAsia" w:hint="eastAsia"/>
          <w:b/>
          <w:sz w:val="22"/>
          <w:lang w:eastAsia="zh-CN"/>
        </w:rPr>
        <w:t xml:space="preserve"> </w:t>
      </w:r>
      <w:r w:rsidR="00C27164" w:rsidRPr="00B315B1">
        <w:rPr>
          <w:rFonts w:eastAsia="Times New Roman" w:hint="eastAsia"/>
          <w:b/>
          <w:sz w:val="22"/>
          <w:lang w:eastAsia="zh-CN"/>
        </w:rPr>
        <w:t xml:space="preserve">for </w:t>
      </w:r>
      <w:r w:rsidR="00946E13">
        <w:rPr>
          <w:rFonts w:eastAsiaTheme="minorEastAsia" w:hint="eastAsia"/>
          <w:b/>
          <w:sz w:val="22"/>
          <w:lang w:eastAsia="zh-CN"/>
        </w:rPr>
        <w:t>self</w:t>
      </w:r>
      <w:r w:rsidR="00C27164" w:rsidRPr="00B315B1">
        <w:rPr>
          <w:rFonts w:eastAsia="Times New Roman" w:hint="eastAsia"/>
          <w:b/>
          <w:sz w:val="22"/>
          <w:lang w:eastAsia="zh-CN"/>
        </w:rPr>
        <w:t xml:space="preserve"> scheduling.</w:t>
      </w:r>
    </w:p>
    <w:p w:rsidR="00FE1521" w:rsidRDefault="00FE1521" w:rsidP="00FE1521">
      <w:pPr>
        <w:pStyle w:val="1"/>
        <w:rPr>
          <w:rFonts w:eastAsia="Batang"/>
          <w:b/>
          <w:lang w:eastAsia="ko-KR"/>
        </w:rPr>
      </w:pPr>
      <w:r>
        <w:rPr>
          <w:rFonts w:eastAsiaTheme="minorEastAsia" w:hint="eastAsia"/>
          <w:b/>
          <w:lang w:eastAsia="zh-CN"/>
        </w:rPr>
        <w:t>Uplink</w:t>
      </w:r>
      <w:r w:rsidR="006E5576">
        <w:rPr>
          <w:rFonts w:eastAsiaTheme="minorEastAsia" w:hint="eastAsia"/>
          <w:b/>
          <w:lang w:eastAsia="zh-CN"/>
        </w:rPr>
        <w:t xml:space="preserve"> HARQ timing for TDD-F</w:t>
      </w:r>
      <w:r>
        <w:rPr>
          <w:rFonts w:eastAsiaTheme="minorEastAsia" w:hint="eastAsia"/>
          <w:b/>
          <w:lang w:eastAsia="zh-CN"/>
        </w:rPr>
        <w:t>DD CA</w:t>
      </w:r>
    </w:p>
    <w:p w:rsidR="00B11A2D" w:rsidRDefault="004C6016" w:rsidP="00B11A2D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 w:rsidRPr="00DB0260">
        <w:rPr>
          <w:rFonts w:eastAsia="Batang" w:hint="eastAsia"/>
          <w:sz w:val="22"/>
          <w:szCs w:val="22"/>
          <w:lang w:eastAsia="ko-KR"/>
        </w:rPr>
        <w:t>In current LTE carrier aggregation specs,</w:t>
      </w:r>
      <w:r>
        <w:rPr>
          <w:rFonts w:eastAsiaTheme="minorEastAsia" w:hint="eastAsia"/>
          <w:sz w:val="22"/>
          <w:szCs w:val="22"/>
          <w:lang w:eastAsia="zh-CN"/>
        </w:rPr>
        <w:t xml:space="preserve"> the PHICH which carries uplink </w:t>
      </w:r>
      <w:r w:rsidR="00486A7B">
        <w:rPr>
          <w:rFonts w:eastAsiaTheme="minorEastAsia" w:hint="eastAsia"/>
          <w:sz w:val="22"/>
          <w:szCs w:val="22"/>
          <w:lang w:eastAsia="zh-CN"/>
        </w:rPr>
        <w:t xml:space="preserve">HARQ ACK </w:t>
      </w:r>
      <w:r>
        <w:rPr>
          <w:rFonts w:eastAsiaTheme="minorEastAsia" w:hint="eastAsia"/>
          <w:sz w:val="22"/>
          <w:szCs w:val="22"/>
          <w:lang w:eastAsia="zh-CN"/>
        </w:rPr>
        <w:t xml:space="preserve">can </w:t>
      </w:r>
      <w:r w:rsidR="00360538">
        <w:rPr>
          <w:rFonts w:eastAsiaTheme="minorEastAsia" w:hint="eastAsia"/>
          <w:sz w:val="22"/>
          <w:szCs w:val="22"/>
          <w:lang w:eastAsia="zh-CN"/>
        </w:rPr>
        <w:t xml:space="preserve">only </w:t>
      </w:r>
      <w:r>
        <w:rPr>
          <w:rFonts w:eastAsiaTheme="minorEastAsia" w:hint="eastAsia"/>
          <w:sz w:val="22"/>
          <w:szCs w:val="22"/>
          <w:lang w:eastAsia="zh-CN"/>
        </w:rPr>
        <w:t>be transmitted on the component carrier which carries the uplink grant</w:t>
      </w:r>
      <w:r w:rsidR="00C14CE0">
        <w:rPr>
          <w:rFonts w:eastAsiaTheme="minorEastAsia" w:hint="eastAsia"/>
          <w:sz w:val="22"/>
          <w:szCs w:val="22"/>
          <w:lang w:eastAsia="zh-CN"/>
        </w:rPr>
        <w:t>.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The </w:t>
      </w:r>
      <w:r w:rsidR="002D7E38">
        <w:rPr>
          <w:rFonts w:eastAsiaTheme="minorEastAsia" w:hint="eastAsia"/>
          <w:sz w:val="22"/>
          <w:szCs w:val="22"/>
          <w:lang w:eastAsia="zh-CN"/>
        </w:rPr>
        <w:t>uplink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HARQ</w:t>
      </w:r>
      <w:r w:rsidR="002D7E38">
        <w:rPr>
          <w:rFonts w:eastAsiaTheme="minorEastAsia" w:hint="eastAsia"/>
          <w:sz w:val="22"/>
          <w:szCs w:val="22"/>
          <w:lang w:eastAsia="zh-CN"/>
        </w:rPr>
        <w:t>/scheduling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timing of </w:t>
      </w:r>
      <w:r w:rsidR="00825986">
        <w:rPr>
          <w:rFonts w:eastAsiaTheme="minorEastAsia" w:hint="eastAsia"/>
          <w:sz w:val="22"/>
          <w:szCs w:val="22"/>
          <w:lang w:eastAsia="zh-CN"/>
        </w:rPr>
        <w:t>scheduling carrier can follow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its own </w:t>
      </w:r>
      <w:r w:rsidR="008168B8">
        <w:rPr>
          <w:rFonts w:eastAsiaTheme="minorEastAsia" w:hint="eastAsia"/>
          <w:sz w:val="22"/>
          <w:szCs w:val="22"/>
          <w:lang w:eastAsia="zh-CN"/>
        </w:rPr>
        <w:t>uplink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HARQ</w:t>
      </w:r>
      <w:r w:rsidR="008168B8">
        <w:rPr>
          <w:rFonts w:eastAsiaTheme="minorEastAsia" w:hint="eastAsia"/>
          <w:sz w:val="22"/>
          <w:szCs w:val="22"/>
          <w:lang w:eastAsia="zh-CN"/>
        </w:rPr>
        <w:t>/scheduling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timing</w:t>
      </w:r>
      <w:r w:rsidR="005F0EB0">
        <w:rPr>
          <w:rFonts w:eastAsiaTheme="minorEastAsia" w:hint="eastAsia"/>
          <w:sz w:val="22"/>
          <w:szCs w:val="22"/>
          <w:lang w:eastAsia="zh-CN"/>
        </w:rPr>
        <w:t xml:space="preserve"> regardless the configurations of CCs and scheduling types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, the </w:t>
      </w:r>
      <w:r w:rsidR="00A24E00">
        <w:rPr>
          <w:rFonts w:eastAsiaTheme="minorEastAsia" w:hint="eastAsia"/>
          <w:sz w:val="22"/>
          <w:szCs w:val="22"/>
          <w:lang w:eastAsia="zh-CN"/>
        </w:rPr>
        <w:t xml:space="preserve">uplink </w:t>
      </w:r>
      <w:r w:rsidR="00C313BC">
        <w:rPr>
          <w:rFonts w:eastAsiaTheme="minorEastAsia" w:hint="eastAsia"/>
          <w:sz w:val="22"/>
          <w:szCs w:val="22"/>
          <w:lang w:eastAsia="zh-CN"/>
        </w:rPr>
        <w:t>HARQ</w:t>
      </w:r>
      <w:r w:rsidR="00A24E00">
        <w:rPr>
          <w:rFonts w:eastAsiaTheme="minorEastAsia" w:hint="eastAsia"/>
          <w:sz w:val="22"/>
          <w:szCs w:val="22"/>
          <w:lang w:eastAsia="zh-CN"/>
        </w:rPr>
        <w:t>/scheduling</w:t>
      </w:r>
      <w:r w:rsidR="00C313BC">
        <w:rPr>
          <w:rFonts w:eastAsiaTheme="minorEastAsia" w:hint="eastAsia"/>
          <w:sz w:val="22"/>
          <w:szCs w:val="22"/>
          <w:lang w:eastAsia="zh-CN"/>
        </w:rPr>
        <w:t xml:space="preserve"> timing of scheduled carrier should be studied considering the different configurations of CCs and scheduling types.</w:t>
      </w:r>
    </w:p>
    <w:p w:rsidR="00774149" w:rsidRDefault="00774149" w:rsidP="00774149">
      <w:pPr>
        <w:pStyle w:val="1"/>
        <w:numPr>
          <w:ilvl w:val="1"/>
          <w:numId w:val="1"/>
        </w:numPr>
        <w:rPr>
          <w:rFonts w:eastAsiaTheme="minorEastAsia"/>
          <w:b/>
          <w:sz w:val="22"/>
          <w:szCs w:val="22"/>
          <w:lang w:eastAsia="zh-CN"/>
        </w:rPr>
      </w:pPr>
      <w:r w:rsidRPr="00774149">
        <w:rPr>
          <w:rFonts w:eastAsia="Batang" w:hint="eastAsia"/>
          <w:b/>
          <w:sz w:val="22"/>
          <w:szCs w:val="22"/>
          <w:lang w:eastAsia="ko-KR"/>
        </w:rPr>
        <w:t xml:space="preserve">Self </w:t>
      </w:r>
      <w:r w:rsidRPr="00774149">
        <w:rPr>
          <w:rFonts w:eastAsia="Batang"/>
          <w:b/>
          <w:sz w:val="22"/>
          <w:szCs w:val="22"/>
          <w:lang w:eastAsia="ko-KR"/>
        </w:rPr>
        <w:t>scheduling</w:t>
      </w:r>
    </w:p>
    <w:p w:rsidR="00774149" w:rsidRDefault="000E0A1A" w:rsidP="00AE5584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 w:rsidRPr="00AE5584">
        <w:rPr>
          <w:rFonts w:eastAsia="Batang" w:hint="eastAsia"/>
          <w:sz w:val="22"/>
          <w:szCs w:val="22"/>
          <w:lang w:eastAsia="ko-KR"/>
        </w:rPr>
        <w:t xml:space="preserve">When the </w:t>
      </w:r>
      <w:proofErr w:type="spellStart"/>
      <w:r w:rsidRPr="00AE5584">
        <w:rPr>
          <w:rFonts w:eastAsia="Batang" w:hint="eastAsia"/>
          <w:sz w:val="22"/>
          <w:szCs w:val="22"/>
          <w:lang w:eastAsia="ko-KR"/>
        </w:rPr>
        <w:t>Scell</w:t>
      </w:r>
      <w:proofErr w:type="spellEnd"/>
      <w:r w:rsidRPr="00AE5584">
        <w:rPr>
          <w:rFonts w:eastAsia="Batang" w:hint="eastAsia"/>
          <w:sz w:val="22"/>
          <w:szCs w:val="22"/>
          <w:lang w:eastAsia="ko-KR"/>
        </w:rPr>
        <w:t xml:space="preserve"> is self scheduled, the uplink grant and PHICH will be transmitted on </w:t>
      </w:r>
      <w:r w:rsidR="002C30BF">
        <w:rPr>
          <w:rFonts w:eastAsiaTheme="minorEastAsia" w:hint="eastAsia"/>
          <w:sz w:val="22"/>
          <w:szCs w:val="22"/>
          <w:lang w:eastAsia="zh-CN"/>
        </w:rPr>
        <w:t>its own resource</w:t>
      </w:r>
      <w:r w:rsidRPr="00AE5584">
        <w:rPr>
          <w:rFonts w:eastAsia="Batang" w:hint="eastAsia"/>
          <w:sz w:val="22"/>
          <w:szCs w:val="22"/>
          <w:lang w:eastAsia="ko-KR"/>
        </w:rPr>
        <w:t xml:space="preserve">. So the each CC can just refer </w:t>
      </w:r>
      <w:r w:rsidR="00971FD4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Pr="00AE5584">
        <w:rPr>
          <w:rFonts w:eastAsia="Batang" w:hint="eastAsia"/>
          <w:sz w:val="22"/>
          <w:szCs w:val="22"/>
          <w:lang w:eastAsia="ko-KR"/>
        </w:rPr>
        <w:t xml:space="preserve">its own </w:t>
      </w:r>
      <w:r w:rsidR="00451578">
        <w:rPr>
          <w:rFonts w:eastAsiaTheme="minorEastAsia" w:hint="eastAsia"/>
          <w:sz w:val="22"/>
          <w:szCs w:val="22"/>
          <w:lang w:eastAsia="zh-CN"/>
        </w:rPr>
        <w:t xml:space="preserve">uplink </w:t>
      </w:r>
      <w:r w:rsidRPr="00AE5584">
        <w:rPr>
          <w:rFonts w:eastAsia="Batang" w:hint="eastAsia"/>
          <w:sz w:val="22"/>
          <w:szCs w:val="22"/>
          <w:lang w:eastAsia="ko-KR"/>
        </w:rPr>
        <w:t>HARQ/scheduling timing.</w:t>
      </w:r>
    </w:p>
    <w:p w:rsidR="002C761E" w:rsidRPr="00451578" w:rsidRDefault="002C761E" w:rsidP="004515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bookmarkStart w:id="6" w:name="OLE_LINK3"/>
      <w:bookmarkStart w:id="7" w:name="OLE_LINK4"/>
      <w:r w:rsidRPr="00B315B1">
        <w:rPr>
          <w:rFonts w:eastAsia="Times New Roman"/>
          <w:b/>
          <w:sz w:val="22"/>
          <w:lang w:eastAsia="zh-CN"/>
        </w:rPr>
        <w:t>Proposal</w:t>
      </w:r>
      <w:r w:rsidRPr="00B315B1">
        <w:rPr>
          <w:rFonts w:eastAsia="Times New Roman" w:hint="eastAsia"/>
          <w:b/>
          <w:sz w:val="22"/>
          <w:lang w:eastAsia="zh-CN"/>
        </w:rPr>
        <w:t xml:space="preserve">: </w:t>
      </w:r>
      <w:r w:rsidR="00451578">
        <w:rPr>
          <w:rFonts w:eastAsiaTheme="minorEastAsia" w:hint="eastAsia"/>
          <w:b/>
          <w:sz w:val="22"/>
          <w:lang w:eastAsia="zh-CN"/>
        </w:rPr>
        <w:t>When</w:t>
      </w:r>
      <w:r w:rsidR="008C3FB9">
        <w:rPr>
          <w:rFonts w:eastAsiaTheme="minorEastAsia" w:hint="eastAsia"/>
          <w:b/>
          <w:sz w:val="22"/>
          <w:lang w:eastAsia="zh-CN"/>
        </w:rPr>
        <w:t xml:space="preserve"> self scheduling is</w:t>
      </w:r>
      <w:r w:rsidR="002C30BF">
        <w:rPr>
          <w:rFonts w:eastAsiaTheme="minorEastAsia" w:hint="eastAsia"/>
          <w:b/>
          <w:sz w:val="22"/>
          <w:lang w:eastAsia="zh-CN"/>
        </w:rPr>
        <w:t xml:space="preserve"> used, the</w:t>
      </w:r>
      <w:r w:rsidR="000B3EF3">
        <w:rPr>
          <w:rFonts w:eastAsiaTheme="minorEastAsia" w:hint="eastAsia"/>
          <w:b/>
          <w:sz w:val="22"/>
          <w:lang w:eastAsia="zh-CN"/>
        </w:rPr>
        <w:t xml:space="preserve"> Scell can refer</w:t>
      </w:r>
      <w:r w:rsidR="00726798">
        <w:rPr>
          <w:rFonts w:eastAsiaTheme="minorEastAsia" w:hint="eastAsia"/>
          <w:b/>
          <w:sz w:val="22"/>
          <w:lang w:eastAsia="zh-CN"/>
        </w:rPr>
        <w:t xml:space="preserve"> to</w:t>
      </w:r>
      <w:r w:rsidR="000B3EF3">
        <w:rPr>
          <w:rFonts w:eastAsiaTheme="minorEastAsia" w:hint="eastAsia"/>
          <w:b/>
          <w:sz w:val="22"/>
          <w:lang w:eastAsia="zh-CN"/>
        </w:rPr>
        <w:t xml:space="preserve"> its own</w:t>
      </w:r>
      <w:r w:rsidR="002C30BF">
        <w:rPr>
          <w:rFonts w:eastAsiaTheme="minorEastAsia" w:hint="eastAsia"/>
          <w:b/>
          <w:sz w:val="22"/>
          <w:lang w:eastAsia="zh-CN"/>
        </w:rPr>
        <w:t xml:space="preserve"> </w:t>
      </w:r>
      <w:r w:rsidR="000B3EF3">
        <w:rPr>
          <w:rFonts w:eastAsiaTheme="minorEastAsia" w:hint="eastAsia"/>
          <w:b/>
          <w:sz w:val="22"/>
          <w:lang w:eastAsia="zh-CN"/>
        </w:rPr>
        <w:t>uplink HARQ/scheduling timing</w:t>
      </w:r>
      <w:r w:rsidR="00075DA7">
        <w:rPr>
          <w:rFonts w:eastAsiaTheme="minorEastAsia" w:hint="eastAsia"/>
          <w:b/>
          <w:sz w:val="22"/>
          <w:lang w:eastAsia="zh-CN"/>
        </w:rPr>
        <w:t xml:space="preserve"> regardless the configurations of CCs</w:t>
      </w:r>
      <w:r w:rsidR="004C1FCA">
        <w:rPr>
          <w:rFonts w:eastAsiaTheme="minorEastAsia" w:hint="eastAsia"/>
          <w:b/>
          <w:sz w:val="22"/>
          <w:lang w:eastAsia="zh-CN"/>
        </w:rPr>
        <w:t>.</w:t>
      </w:r>
    </w:p>
    <w:bookmarkEnd w:id="6"/>
    <w:bookmarkEnd w:id="7"/>
    <w:p w:rsidR="00F27640" w:rsidRDefault="00F27640" w:rsidP="00F27640">
      <w:pPr>
        <w:pStyle w:val="1"/>
        <w:numPr>
          <w:ilvl w:val="1"/>
          <w:numId w:val="1"/>
        </w:numPr>
        <w:rPr>
          <w:rFonts w:eastAsiaTheme="minorEastAsia"/>
          <w:b/>
          <w:sz w:val="22"/>
          <w:szCs w:val="22"/>
          <w:lang w:eastAsia="zh-CN"/>
        </w:rPr>
      </w:pPr>
      <w:r w:rsidRPr="00F27640">
        <w:rPr>
          <w:rFonts w:eastAsia="Batang" w:hint="eastAsia"/>
          <w:b/>
          <w:sz w:val="22"/>
          <w:szCs w:val="22"/>
          <w:lang w:eastAsia="ko-KR"/>
        </w:rPr>
        <w:t>Cross carrier scheduling</w:t>
      </w:r>
    </w:p>
    <w:p w:rsidR="00A44413" w:rsidRDefault="00A44413" w:rsidP="00A44413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 w:rsidRPr="00A44413">
        <w:rPr>
          <w:rFonts w:eastAsia="Batang" w:hint="eastAsia"/>
          <w:sz w:val="22"/>
          <w:szCs w:val="22"/>
          <w:lang w:eastAsia="ko-KR"/>
        </w:rPr>
        <w:t xml:space="preserve">When the Scell is </w:t>
      </w:r>
      <w:r w:rsidR="0099171E">
        <w:rPr>
          <w:rFonts w:eastAsiaTheme="minorEastAsia" w:hint="eastAsia"/>
          <w:sz w:val="22"/>
          <w:szCs w:val="22"/>
          <w:lang w:eastAsia="zh-CN"/>
        </w:rPr>
        <w:t>scheduled by the other component carrier, the HARQ/</w:t>
      </w:r>
      <w:r w:rsidR="0099171E">
        <w:rPr>
          <w:rFonts w:eastAsiaTheme="minorEastAsia"/>
          <w:sz w:val="22"/>
          <w:szCs w:val="22"/>
          <w:lang w:eastAsia="zh-CN"/>
        </w:rPr>
        <w:t>scheduling</w:t>
      </w:r>
      <w:r w:rsidR="0099171E">
        <w:rPr>
          <w:rFonts w:eastAsiaTheme="minorEastAsia" w:hint="eastAsia"/>
          <w:sz w:val="22"/>
          <w:szCs w:val="22"/>
          <w:lang w:eastAsia="zh-CN"/>
        </w:rPr>
        <w:t xml:space="preserve"> timing should be studied considering different configurations of CCs.</w:t>
      </w:r>
    </w:p>
    <w:p w:rsidR="0099171E" w:rsidRDefault="0099171E" w:rsidP="00A44413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If a FDD-CC schedules a TDD-CC,</w:t>
      </w:r>
      <w:r w:rsidR="008D28DE">
        <w:rPr>
          <w:rFonts w:eastAsiaTheme="minorEastAsia" w:hint="eastAsia"/>
          <w:sz w:val="22"/>
          <w:szCs w:val="22"/>
          <w:lang w:eastAsia="zh-CN"/>
        </w:rPr>
        <w:t xml:space="preserve"> the scheduled cell can refer </w:t>
      </w:r>
      <w:r w:rsidR="00E1571C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8D28DE">
        <w:rPr>
          <w:rFonts w:eastAsiaTheme="minorEastAsia" w:hint="eastAsia"/>
          <w:sz w:val="22"/>
          <w:szCs w:val="22"/>
          <w:lang w:eastAsia="zh-CN"/>
        </w:rPr>
        <w:t xml:space="preserve">its own HARQ/scheduling timing since the scheduling </w:t>
      </w:r>
      <w:proofErr w:type="gramStart"/>
      <w:r w:rsidR="008D28DE">
        <w:rPr>
          <w:rFonts w:eastAsiaTheme="minorEastAsia" w:hint="eastAsia"/>
          <w:sz w:val="22"/>
          <w:szCs w:val="22"/>
          <w:lang w:eastAsia="zh-CN"/>
        </w:rPr>
        <w:t>cell(</w:t>
      </w:r>
      <w:proofErr w:type="gramEnd"/>
      <w:r w:rsidR="008D28DE">
        <w:rPr>
          <w:rFonts w:eastAsiaTheme="minorEastAsia" w:hint="eastAsia"/>
          <w:sz w:val="22"/>
          <w:szCs w:val="22"/>
          <w:lang w:eastAsia="zh-CN"/>
        </w:rPr>
        <w:t>FDD</w:t>
      </w:r>
      <w:r w:rsidR="00B332F3">
        <w:rPr>
          <w:rFonts w:eastAsiaTheme="minorEastAsia" w:hint="eastAsia"/>
          <w:sz w:val="22"/>
          <w:szCs w:val="22"/>
          <w:lang w:eastAsia="zh-CN"/>
        </w:rPr>
        <w:t>-CC</w:t>
      </w:r>
      <w:r w:rsidR="008D28DE">
        <w:rPr>
          <w:rFonts w:eastAsiaTheme="minorEastAsia" w:hint="eastAsia"/>
          <w:sz w:val="22"/>
          <w:szCs w:val="22"/>
          <w:lang w:eastAsia="zh-CN"/>
        </w:rPr>
        <w:t>) always has downlin</w:t>
      </w:r>
      <w:r w:rsidR="002A1FEE">
        <w:rPr>
          <w:rFonts w:eastAsiaTheme="minorEastAsia" w:hint="eastAsia"/>
          <w:sz w:val="22"/>
          <w:szCs w:val="22"/>
          <w:lang w:eastAsia="zh-CN"/>
        </w:rPr>
        <w:t>k subframes in any specific time</w:t>
      </w:r>
      <w:r w:rsidR="008D28DE">
        <w:rPr>
          <w:rFonts w:eastAsiaTheme="minorEastAsia" w:hint="eastAsia"/>
          <w:sz w:val="22"/>
          <w:szCs w:val="22"/>
          <w:lang w:eastAsia="zh-CN"/>
        </w:rPr>
        <w:t xml:space="preserve"> duration. The downlink subframes of the scheduling cell can be used by the scheduled cell for </w:t>
      </w:r>
      <w:r w:rsidR="00486A7B">
        <w:rPr>
          <w:rFonts w:eastAsiaTheme="minorEastAsia" w:hint="eastAsia"/>
          <w:sz w:val="22"/>
          <w:szCs w:val="22"/>
          <w:lang w:eastAsia="zh-CN"/>
        </w:rPr>
        <w:t xml:space="preserve">HARQ ACK </w:t>
      </w:r>
      <w:r w:rsidR="008D28DE">
        <w:rPr>
          <w:rFonts w:eastAsiaTheme="minorEastAsia" w:hint="eastAsia"/>
          <w:sz w:val="22"/>
          <w:szCs w:val="22"/>
          <w:lang w:eastAsia="zh-CN"/>
        </w:rPr>
        <w:t>feedback corresponding to PUSCH transmission scheduled through the scheduling cell.</w:t>
      </w:r>
    </w:p>
    <w:p w:rsidR="00816E37" w:rsidRPr="00806379" w:rsidRDefault="00FA2F48" w:rsidP="00816E37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="Batang"/>
          <w:sz w:val="22"/>
          <w:szCs w:val="22"/>
          <w:lang w:eastAsia="ko-KR"/>
        </w:rPr>
      </w:pPr>
      <w:r w:rsidRPr="00D26973">
        <w:rPr>
          <w:rFonts w:eastAsia="Batang" w:hint="eastAsia"/>
          <w:sz w:val="22"/>
          <w:szCs w:val="22"/>
          <w:lang w:eastAsia="ko-KR"/>
        </w:rPr>
        <w:t xml:space="preserve">If a TDD-CC </w:t>
      </w:r>
      <w:r w:rsidRPr="00D26973">
        <w:rPr>
          <w:rFonts w:eastAsia="Batang"/>
          <w:sz w:val="22"/>
          <w:szCs w:val="22"/>
          <w:lang w:eastAsia="ko-KR"/>
        </w:rPr>
        <w:t>schedules</w:t>
      </w:r>
      <w:r w:rsidRPr="00D26973">
        <w:rPr>
          <w:rFonts w:eastAsia="Batang" w:hint="eastAsia"/>
          <w:sz w:val="22"/>
          <w:szCs w:val="22"/>
          <w:lang w:eastAsia="ko-KR"/>
        </w:rPr>
        <w:t xml:space="preserve"> a FDD-CC,</w:t>
      </w:r>
      <w:r w:rsidR="000606C3" w:rsidRPr="00D26973">
        <w:rPr>
          <w:rFonts w:eastAsia="Batang" w:hint="eastAsia"/>
          <w:sz w:val="22"/>
          <w:szCs w:val="22"/>
          <w:lang w:eastAsia="ko-KR"/>
        </w:rPr>
        <w:t xml:space="preserve"> the uplink grant is transmitted through the component carrier of scheduling cell(TDD</w:t>
      </w:r>
      <w:r w:rsidR="009B480A">
        <w:rPr>
          <w:rFonts w:eastAsiaTheme="minorEastAsia" w:hint="eastAsia"/>
          <w:sz w:val="22"/>
          <w:szCs w:val="22"/>
          <w:lang w:eastAsia="zh-CN"/>
        </w:rPr>
        <w:t>-CC</w:t>
      </w:r>
      <w:r w:rsidR="000606C3" w:rsidRPr="00D26973">
        <w:rPr>
          <w:rFonts w:eastAsia="Batang" w:hint="eastAsia"/>
          <w:sz w:val="22"/>
          <w:szCs w:val="22"/>
          <w:lang w:eastAsia="ko-KR"/>
        </w:rPr>
        <w:t>)</w:t>
      </w:r>
      <w:r w:rsidR="008C0010" w:rsidRPr="00D26973">
        <w:rPr>
          <w:rFonts w:eastAsia="Batang" w:hint="eastAsia"/>
          <w:sz w:val="22"/>
          <w:szCs w:val="22"/>
          <w:lang w:eastAsia="ko-KR"/>
        </w:rPr>
        <w:t xml:space="preserve">, the PHICH carrying </w:t>
      </w:r>
      <w:r w:rsidR="00486A7B">
        <w:rPr>
          <w:rFonts w:eastAsiaTheme="minorEastAsia" w:hint="eastAsia"/>
          <w:sz w:val="22"/>
          <w:szCs w:val="22"/>
          <w:lang w:eastAsia="zh-CN"/>
        </w:rPr>
        <w:t xml:space="preserve">HARQ ACK </w:t>
      </w:r>
      <w:r w:rsidR="008C0010" w:rsidRPr="00D26973">
        <w:rPr>
          <w:rFonts w:eastAsia="Batang" w:hint="eastAsia"/>
          <w:sz w:val="22"/>
          <w:szCs w:val="22"/>
          <w:lang w:eastAsia="ko-KR"/>
        </w:rPr>
        <w:t>co</w:t>
      </w:r>
      <w:r w:rsidR="00FF4ABE" w:rsidRPr="00D26973">
        <w:rPr>
          <w:rFonts w:eastAsia="Batang" w:hint="eastAsia"/>
          <w:sz w:val="22"/>
          <w:szCs w:val="22"/>
          <w:lang w:eastAsia="ko-KR"/>
        </w:rPr>
        <w:t>rresponding to the scheduled PUS</w:t>
      </w:r>
      <w:r w:rsidR="008C0010" w:rsidRPr="00D26973">
        <w:rPr>
          <w:rFonts w:eastAsia="Batang" w:hint="eastAsia"/>
          <w:sz w:val="22"/>
          <w:szCs w:val="22"/>
          <w:lang w:eastAsia="ko-KR"/>
        </w:rPr>
        <w:t xml:space="preserve">CH transmission should also </w:t>
      </w:r>
      <w:r w:rsidR="002E7551">
        <w:rPr>
          <w:rFonts w:eastAsiaTheme="minorEastAsia" w:hint="eastAsia"/>
          <w:sz w:val="22"/>
          <w:szCs w:val="22"/>
          <w:lang w:eastAsia="zh-CN"/>
        </w:rPr>
        <w:t xml:space="preserve">be </w:t>
      </w:r>
      <w:r w:rsidR="008C0010" w:rsidRPr="00D26973">
        <w:rPr>
          <w:rFonts w:eastAsia="Batang" w:hint="eastAsia"/>
          <w:sz w:val="22"/>
          <w:szCs w:val="22"/>
          <w:lang w:eastAsia="ko-KR"/>
        </w:rPr>
        <w:t xml:space="preserve">transmitted </w:t>
      </w:r>
      <w:r w:rsidR="00463503">
        <w:rPr>
          <w:rFonts w:eastAsiaTheme="minorEastAsia" w:hint="eastAsia"/>
          <w:sz w:val="22"/>
          <w:szCs w:val="22"/>
          <w:lang w:eastAsia="zh-CN"/>
        </w:rPr>
        <w:t>by</w:t>
      </w:r>
      <w:r w:rsidR="008C0010" w:rsidRPr="00D26973">
        <w:rPr>
          <w:rFonts w:eastAsia="Batang" w:hint="eastAsia"/>
          <w:sz w:val="22"/>
          <w:szCs w:val="22"/>
          <w:lang w:eastAsia="ko-KR"/>
        </w:rPr>
        <w:t xml:space="preserve"> the scheduling cell(TDD-CC)</w:t>
      </w:r>
      <w:r w:rsidR="00582EB5" w:rsidRPr="00D26973">
        <w:rPr>
          <w:rFonts w:eastAsia="Batang" w:hint="eastAsia"/>
          <w:sz w:val="22"/>
          <w:szCs w:val="22"/>
          <w:lang w:eastAsia="ko-KR"/>
        </w:rPr>
        <w:t xml:space="preserve">.However, due to the DL-UL configurations, the uplink subframes of scheduling cell(TDD-CC) cannot be used for </w:t>
      </w:r>
      <w:r w:rsidR="00486A7B">
        <w:rPr>
          <w:rFonts w:eastAsiaTheme="minorEastAsia" w:hint="eastAsia"/>
          <w:sz w:val="22"/>
          <w:szCs w:val="22"/>
          <w:lang w:eastAsia="zh-CN"/>
        </w:rPr>
        <w:t xml:space="preserve">HARQ ACK </w:t>
      </w:r>
      <w:r w:rsidR="00582EB5" w:rsidRPr="00D26973">
        <w:rPr>
          <w:rFonts w:eastAsia="Batang" w:hint="eastAsia"/>
          <w:sz w:val="22"/>
          <w:szCs w:val="22"/>
          <w:lang w:eastAsia="ko-KR"/>
        </w:rPr>
        <w:t>transmission.</w:t>
      </w:r>
      <w:r w:rsidR="00694557" w:rsidRPr="00D26973">
        <w:rPr>
          <w:rFonts w:eastAsia="Batang" w:hint="eastAsia"/>
          <w:sz w:val="22"/>
          <w:szCs w:val="22"/>
          <w:lang w:eastAsia="ko-KR"/>
        </w:rPr>
        <w:t xml:space="preserve"> The uplink HARQ/scheduling timing of scheduled </w:t>
      </w:r>
      <w:proofErr w:type="gramStart"/>
      <w:r w:rsidR="00694557" w:rsidRPr="00D26973">
        <w:rPr>
          <w:rFonts w:eastAsia="Batang" w:hint="eastAsia"/>
          <w:sz w:val="22"/>
          <w:szCs w:val="22"/>
          <w:lang w:eastAsia="ko-KR"/>
        </w:rPr>
        <w:t>cell(</w:t>
      </w:r>
      <w:proofErr w:type="gramEnd"/>
      <w:r w:rsidR="00694557" w:rsidRPr="00D26973">
        <w:rPr>
          <w:rFonts w:eastAsia="Batang" w:hint="eastAsia"/>
          <w:sz w:val="22"/>
          <w:szCs w:val="22"/>
          <w:lang w:eastAsia="ko-KR"/>
        </w:rPr>
        <w:t>FDD-CC)</w:t>
      </w:r>
      <w:r w:rsidR="00F804FF" w:rsidRPr="00D26973">
        <w:rPr>
          <w:rFonts w:eastAsia="Batang" w:hint="eastAsia"/>
          <w:sz w:val="22"/>
          <w:szCs w:val="22"/>
          <w:lang w:eastAsia="ko-KR"/>
        </w:rPr>
        <w:t xml:space="preserve"> should be designed</w:t>
      </w:r>
      <w:r w:rsidR="00A3533E" w:rsidRPr="00D26973">
        <w:rPr>
          <w:rFonts w:eastAsia="Batang" w:hint="eastAsia"/>
          <w:sz w:val="22"/>
          <w:szCs w:val="22"/>
          <w:lang w:eastAsia="ko-KR"/>
        </w:rPr>
        <w:t>.</w:t>
      </w:r>
      <w:r w:rsidR="00060238" w:rsidRPr="00D26973">
        <w:rPr>
          <w:rFonts w:eastAsia="Batang" w:hint="eastAsia"/>
          <w:sz w:val="22"/>
          <w:szCs w:val="22"/>
          <w:lang w:eastAsia="ko-KR"/>
        </w:rPr>
        <w:t xml:space="preserve"> The scheduled </w:t>
      </w:r>
      <w:proofErr w:type="gramStart"/>
      <w:r w:rsidR="00060238" w:rsidRPr="00D26973">
        <w:rPr>
          <w:rFonts w:eastAsia="Batang" w:hint="eastAsia"/>
          <w:sz w:val="22"/>
          <w:szCs w:val="22"/>
          <w:lang w:eastAsia="ko-KR"/>
        </w:rPr>
        <w:t>cell(</w:t>
      </w:r>
      <w:proofErr w:type="gramEnd"/>
      <w:r w:rsidR="00060238" w:rsidRPr="00D26973">
        <w:rPr>
          <w:rFonts w:eastAsia="Batang" w:hint="eastAsia"/>
          <w:sz w:val="22"/>
          <w:szCs w:val="22"/>
          <w:lang w:eastAsia="ko-KR"/>
        </w:rPr>
        <w:t xml:space="preserve">FDD-CC) can refer </w:t>
      </w:r>
      <w:r w:rsidR="004A36F5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060238" w:rsidRPr="00D26973">
        <w:rPr>
          <w:rFonts w:eastAsia="Batang" w:hint="eastAsia"/>
          <w:sz w:val="22"/>
          <w:szCs w:val="22"/>
          <w:lang w:eastAsia="ko-KR"/>
        </w:rPr>
        <w:t>the HARQ/scheduling timing of scheduling cell(TDD-CC)</w:t>
      </w:r>
      <w:r w:rsidR="00195937" w:rsidRPr="00D26973">
        <w:rPr>
          <w:rFonts w:eastAsia="Batang" w:hint="eastAsia"/>
          <w:sz w:val="22"/>
          <w:szCs w:val="22"/>
          <w:lang w:eastAsia="ko-KR"/>
        </w:rPr>
        <w:t>, this design ha</w:t>
      </w:r>
      <w:r w:rsidR="00C36E46">
        <w:rPr>
          <w:rFonts w:eastAsiaTheme="minorEastAsia" w:hint="eastAsia"/>
          <w:sz w:val="22"/>
          <w:szCs w:val="22"/>
          <w:lang w:eastAsia="zh-CN"/>
        </w:rPr>
        <w:t>s</w:t>
      </w:r>
      <w:r w:rsidR="00195937" w:rsidRPr="00D26973">
        <w:rPr>
          <w:rFonts w:eastAsia="Batang" w:hint="eastAsia"/>
          <w:sz w:val="22"/>
          <w:szCs w:val="22"/>
          <w:lang w:eastAsia="ko-KR"/>
        </w:rPr>
        <w:t xml:space="preserve"> little impact on the existing specifications. However, since some uplink subframes of the scheduled cell are unavailable due to the TDD DL-UL configuration of </w:t>
      </w:r>
      <w:r w:rsidR="00195937" w:rsidRPr="00D26973">
        <w:rPr>
          <w:rFonts w:eastAsia="Batang"/>
          <w:sz w:val="22"/>
          <w:szCs w:val="22"/>
          <w:lang w:eastAsia="ko-KR"/>
        </w:rPr>
        <w:t>schedul</w:t>
      </w:r>
      <w:r w:rsidR="00195937" w:rsidRPr="00D26973">
        <w:rPr>
          <w:rFonts w:eastAsia="Batang" w:hint="eastAsia"/>
          <w:sz w:val="22"/>
          <w:szCs w:val="22"/>
          <w:lang w:eastAsia="ko-KR"/>
        </w:rPr>
        <w:t>ing cell.</w:t>
      </w:r>
      <w:r w:rsidR="000632A3" w:rsidRPr="00D26973">
        <w:rPr>
          <w:rFonts w:eastAsia="Batang" w:hint="eastAsia"/>
          <w:sz w:val="22"/>
          <w:szCs w:val="22"/>
          <w:lang w:eastAsia="ko-KR"/>
        </w:rPr>
        <w:t xml:space="preserve"> </w:t>
      </w:r>
      <w:r w:rsidR="00771231">
        <w:rPr>
          <w:rFonts w:eastAsiaTheme="minorEastAsia" w:hint="eastAsia"/>
          <w:sz w:val="22"/>
          <w:szCs w:val="22"/>
          <w:lang w:eastAsia="zh-CN"/>
        </w:rPr>
        <w:t>F</w:t>
      </w:r>
      <w:r w:rsidR="00BE02AE" w:rsidRPr="00D26973">
        <w:rPr>
          <w:rFonts w:eastAsia="Batang" w:hint="eastAsia"/>
          <w:sz w:val="22"/>
          <w:szCs w:val="22"/>
          <w:lang w:eastAsia="ko-KR"/>
        </w:rPr>
        <w:t>urther</w:t>
      </w:r>
      <w:r w:rsidR="004B2CF7">
        <w:rPr>
          <w:rFonts w:eastAsia="Batang" w:hint="eastAsia"/>
          <w:sz w:val="22"/>
          <w:szCs w:val="22"/>
          <w:lang w:eastAsia="ko-KR"/>
        </w:rPr>
        <w:t xml:space="preserve"> stud</w:t>
      </w:r>
      <w:r w:rsidR="004B2CF7">
        <w:rPr>
          <w:rFonts w:eastAsiaTheme="minorEastAsia" w:hint="eastAsia"/>
          <w:sz w:val="22"/>
          <w:szCs w:val="22"/>
          <w:lang w:eastAsia="zh-CN"/>
        </w:rPr>
        <w:t>ies</w:t>
      </w:r>
      <w:r w:rsidR="00816E37">
        <w:rPr>
          <w:rFonts w:eastAsia="Batang" w:hint="eastAsia"/>
          <w:sz w:val="22"/>
          <w:szCs w:val="22"/>
          <w:lang w:eastAsia="ko-KR"/>
        </w:rPr>
        <w:t xml:space="preserve"> about the additional HARQ timing for those FDD cell UL directions</w:t>
      </w:r>
      <w:r w:rsidR="00D04A49">
        <w:rPr>
          <w:rFonts w:eastAsiaTheme="minorEastAsia" w:hint="eastAsia"/>
          <w:sz w:val="22"/>
          <w:szCs w:val="22"/>
          <w:lang w:eastAsia="zh-CN"/>
        </w:rPr>
        <w:t xml:space="preserve"> may be needed</w:t>
      </w:r>
      <w:r w:rsidR="00816E37">
        <w:rPr>
          <w:rFonts w:eastAsia="Batang" w:hint="eastAsia"/>
          <w:sz w:val="22"/>
          <w:szCs w:val="22"/>
          <w:lang w:eastAsia="ko-KR"/>
        </w:rPr>
        <w:t>.</w:t>
      </w:r>
    </w:p>
    <w:p w:rsidR="00AB1E4E" w:rsidRDefault="00AB1E4E" w:rsidP="00AB1E4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 w:rsidR="00D26973">
        <w:rPr>
          <w:rFonts w:eastAsia="Times New Roman" w:hint="eastAsia"/>
          <w:b/>
          <w:sz w:val="22"/>
          <w:lang w:eastAsia="zh-CN"/>
        </w:rPr>
        <w:t>:</w:t>
      </w:r>
      <w:r w:rsidR="00D26973">
        <w:rPr>
          <w:rFonts w:eastAsiaTheme="minorEastAsia" w:hint="eastAsia"/>
          <w:b/>
          <w:sz w:val="22"/>
          <w:lang w:eastAsia="zh-CN"/>
        </w:rPr>
        <w:t xml:space="preserve"> </w:t>
      </w:r>
      <w:r w:rsidRPr="00D26973">
        <w:rPr>
          <w:rFonts w:eastAsia="Times New Roman" w:hint="eastAsia"/>
          <w:b/>
          <w:sz w:val="22"/>
          <w:lang w:eastAsia="zh-CN"/>
        </w:rPr>
        <w:t>When</w:t>
      </w:r>
      <w:r w:rsidR="00D26973">
        <w:rPr>
          <w:rFonts w:eastAsiaTheme="minorEastAsia" w:hint="eastAsia"/>
          <w:b/>
          <w:sz w:val="22"/>
          <w:lang w:eastAsia="zh-CN"/>
        </w:rPr>
        <w:t xml:space="preserve"> </w:t>
      </w:r>
      <w:r w:rsidR="00A26407" w:rsidRPr="00D26973">
        <w:rPr>
          <w:rFonts w:eastAsia="Times New Roman" w:hint="eastAsia"/>
          <w:b/>
          <w:sz w:val="22"/>
          <w:lang w:eastAsia="zh-CN"/>
        </w:rPr>
        <w:t>a FDD-CC schedules a TDD-CC</w:t>
      </w:r>
      <w:r w:rsidRPr="00D26973">
        <w:rPr>
          <w:rFonts w:eastAsia="Times New Roman" w:hint="eastAsia"/>
          <w:b/>
          <w:sz w:val="22"/>
          <w:lang w:eastAsia="zh-CN"/>
        </w:rPr>
        <w:t xml:space="preserve">, </w:t>
      </w:r>
      <w:r w:rsidR="00700781" w:rsidRPr="00D26973">
        <w:rPr>
          <w:rFonts w:eastAsia="Times New Roman" w:hint="eastAsia"/>
          <w:b/>
          <w:sz w:val="22"/>
          <w:lang w:eastAsia="zh-CN"/>
        </w:rPr>
        <w:t xml:space="preserve">the scheduled cell can refer </w:t>
      </w:r>
      <w:r w:rsidR="0081448C">
        <w:rPr>
          <w:rFonts w:eastAsiaTheme="minorEastAsia" w:hint="eastAsia"/>
          <w:b/>
          <w:sz w:val="22"/>
          <w:lang w:eastAsia="zh-CN"/>
        </w:rPr>
        <w:t xml:space="preserve">to </w:t>
      </w:r>
      <w:r w:rsidR="00700781" w:rsidRPr="00D26973">
        <w:rPr>
          <w:rFonts w:eastAsia="Times New Roman" w:hint="eastAsia"/>
          <w:b/>
          <w:sz w:val="22"/>
          <w:lang w:eastAsia="zh-CN"/>
        </w:rPr>
        <w:t>it</w:t>
      </w:r>
      <w:r w:rsidR="00FA3700" w:rsidRPr="00D26973">
        <w:rPr>
          <w:rFonts w:eastAsia="Times New Roman" w:hint="eastAsia"/>
          <w:b/>
          <w:sz w:val="22"/>
          <w:lang w:eastAsia="zh-CN"/>
        </w:rPr>
        <w:t>s own HARQ/scheduling timing.</w:t>
      </w:r>
    </w:p>
    <w:p w:rsidR="005C5B8C" w:rsidRPr="005C5B8C" w:rsidRDefault="005C5B8C" w:rsidP="00AB1E4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Proposal: When a TDD-CC schedules a FDD-CC,</w:t>
      </w:r>
      <w:r w:rsidR="00D04A49">
        <w:rPr>
          <w:rFonts w:eastAsiaTheme="minorEastAsia" w:hint="eastAsia"/>
          <w:b/>
          <w:sz w:val="22"/>
          <w:lang w:eastAsia="zh-CN"/>
        </w:rPr>
        <w:t xml:space="preserve"> the scheduled cell can refer </w:t>
      </w:r>
      <w:r w:rsidR="00AC01D8">
        <w:rPr>
          <w:rFonts w:eastAsiaTheme="minorEastAsia" w:hint="eastAsia"/>
          <w:b/>
          <w:sz w:val="22"/>
          <w:lang w:eastAsia="zh-CN"/>
        </w:rPr>
        <w:t xml:space="preserve">to </w:t>
      </w:r>
      <w:r w:rsidR="00D04A49">
        <w:rPr>
          <w:rFonts w:eastAsiaTheme="minorEastAsia" w:hint="eastAsia"/>
          <w:b/>
          <w:sz w:val="22"/>
          <w:lang w:eastAsia="zh-CN"/>
        </w:rPr>
        <w:t>the HARQ/scheduling timing of the scheduling cell</w:t>
      </w:r>
      <w:r w:rsidR="00463DBF">
        <w:rPr>
          <w:rFonts w:eastAsiaTheme="minorEastAsia" w:hint="eastAsia"/>
          <w:b/>
          <w:sz w:val="22"/>
          <w:lang w:eastAsia="zh-CN"/>
        </w:rPr>
        <w:t xml:space="preserve"> considering</w:t>
      </w:r>
      <w:r w:rsidR="008B4B1C">
        <w:rPr>
          <w:rFonts w:eastAsiaTheme="minorEastAsia" w:hint="eastAsia"/>
          <w:b/>
          <w:sz w:val="22"/>
          <w:lang w:eastAsia="zh-CN"/>
        </w:rPr>
        <w:t xml:space="preserve"> the</w:t>
      </w:r>
      <w:r w:rsidR="00463DBF">
        <w:rPr>
          <w:rFonts w:eastAsiaTheme="minorEastAsia" w:hint="eastAsia"/>
          <w:b/>
          <w:sz w:val="22"/>
          <w:lang w:eastAsia="zh-CN"/>
        </w:rPr>
        <w:t xml:space="preserve"> little impact on the specifications</w:t>
      </w:r>
      <w:r w:rsidR="00D04A49">
        <w:rPr>
          <w:rFonts w:eastAsiaTheme="minorEastAsia" w:hint="eastAsia"/>
          <w:b/>
          <w:sz w:val="22"/>
          <w:lang w:eastAsia="zh-CN"/>
        </w:rPr>
        <w:t>.</w:t>
      </w:r>
      <w:r w:rsidR="00463DBF">
        <w:rPr>
          <w:rFonts w:eastAsiaTheme="minorEastAsia" w:hint="eastAsia"/>
          <w:b/>
          <w:sz w:val="22"/>
          <w:lang w:eastAsia="zh-CN"/>
        </w:rPr>
        <w:t xml:space="preserve"> </w:t>
      </w:r>
      <w:r w:rsidR="000640DD">
        <w:rPr>
          <w:rFonts w:eastAsiaTheme="minorEastAsia" w:hint="eastAsia"/>
          <w:b/>
          <w:sz w:val="22"/>
          <w:lang w:eastAsia="zh-CN"/>
        </w:rPr>
        <w:t>Further studies</w:t>
      </w:r>
      <w:r w:rsidR="00371E75">
        <w:rPr>
          <w:rFonts w:eastAsiaTheme="minorEastAsia" w:hint="eastAsia"/>
          <w:b/>
          <w:sz w:val="22"/>
          <w:lang w:eastAsia="zh-CN"/>
        </w:rPr>
        <w:t xml:space="preserve"> about the HA</w:t>
      </w:r>
      <w:r w:rsidR="00765B7F">
        <w:rPr>
          <w:rFonts w:eastAsiaTheme="minorEastAsia" w:hint="eastAsia"/>
          <w:b/>
          <w:sz w:val="22"/>
          <w:lang w:eastAsia="zh-CN"/>
        </w:rPr>
        <w:t xml:space="preserve">RQ/scheduling timing may </w:t>
      </w:r>
      <w:proofErr w:type="gramStart"/>
      <w:r w:rsidR="00765B7F">
        <w:rPr>
          <w:rFonts w:eastAsiaTheme="minorEastAsia" w:hint="eastAsia"/>
          <w:b/>
          <w:sz w:val="22"/>
          <w:lang w:eastAsia="zh-CN"/>
        </w:rPr>
        <w:t xml:space="preserve">be </w:t>
      </w:r>
      <w:r w:rsidR="00371E75">
        <w:rPr>
          <w:rFonts w:eastAsiaTheme="minorEastAsia" w:hint="eastAsia"/>
          <w:b/>
          <w:sz w:val="22"/>
          <w:lang w:eastAsia="zh-CN"/>
        </w:rPr>
        <w:t xml:space="preserve"> needed</w:t>
      </w:r>
      <w:proofErr w:type="gramEnd"/>
      <w:r w:rsidR="00371E75">
        <w:rPr>
          <w:rFonts w:eastAsiaTheme="minorEastAsia" w:hint="eastAsia"/>
          <w:b/>
          <w:sz w:val="22"/>
          <w:lang w:eastAsia="zh-CN"/>
        </w:rPr>
        <w:t xml:space="preserve"> to utilize the uplink subframes </w:t>
      </w:r>
      <w:r w:rsidR="00371E75" w:rsidRPr="00371E75">
        <w:rPr>
          <w:rFonts w:eastAsiaTheme="minorEastAsia"/>
          <w:b/>
          <w:sz w:val="22"/>
          <w:lang w:eastAsia="zh-CN"/>
        </w:rPr>
        <w:t>sufficient</w:t>
      </w:r>
      <w:r w:rsidR="00371E75" w:rsidRPr="00371E75">
        <w:rPr>
          <w:rFonts w:hint="eastAsia"/>
          <w:b/>
          <w:sz w:val="22"/>
        </w:rPr>
        <w:t>ly</w:t>
      </w:r>
      <w:r w:rsidR="00371E75">
        <w:rPr>
          <w:rFonts w:eastAsiaTheme="minorEastAsia" w:hint="eastAsia"/>
          <w:b/>
          <w:sz w:val="22"/>
          <w:lang w:eastAsia="zh-CN"/>
        </w:rPr>
        <w:t>.</w:t>
      </w:r>
      <w:r w:rsidR="00463DBF">
        <w:rPr>
          <w:rFonts w:eastAsiaTheme="minorEastAsia" w:hint="eastAsia"/>
          <w:b/>
          <w:sz w:val="22"/>
          <w:lang w:eastAsia="zh-CN"/>
        </w:rPr>
        <w:t xml:space="preserve"> </w:t>
      </w:r>
    </w:p>
    <w:p w:rsidR="005C10ED" w:rsidRPr="00AB1E4E" w:rsidRDefault="005C10ED" w:rsidP="00A44413">
      <w:pPr>
        <w:adjustRightInd w:val="0"/>
        <w:snapToGrid w:val="0"/>
        <w:spacing w:before="60" w:after="60" w:line="360" w:lineRule="atLeast"/>
        <w:ind w:firstLine="425"/>
        <w:jc w:val="both"/>
        <w:rPr>
          <w:rFonts w:eastAsiaTheme="minorEastAsia"/>
          <w:sz w:val="22"/>
          <w:szCs w:val="22"/>
          <w:lang w:eastAsia="zh-CN"/>
        </w:rPr>
      </w:pPr>
    </w:p>
    <w:p w:rsidR="00B11A2D" w:rsidRPr="00A440DA" w:rsidRDefault="00B11A2D" w:rsidP="00B11A2D">
      <w:pPr>
        <w:pStyle w:val="1"/>
        <w:spacing w:before="180"/>
        <w:rPr>
          <w:rFonts w:eastAsia="Batang"/>
          <w:b/>
          <w:lang w:eastAsia="ko-KR"/>
        </w:rPr>
      </w:pPr>
      <w:r w:rsidRPr="00A440DA">
        <w:rPr>
          <w:rFonts w:eastAsia="Batang" w:hint="eastAsia"/>
          <w:b/>
          <w:lang w:eastAsia="ko-KR"/>
        </w:rPr>
        <w:t>Conclusion</w:t>
      </w:r>
    </w:p>
    <w:p w:rsidR="00CD16ED" w:rsidRDefault="003A0959" w:rsidP="003F2B81">
      <w:pPr>
        <w:ind w:firstLine="425"/>
        <w:rPr>
          <w:rFonts w:eastAsiaTheme="minorEastAsia"/>
          <w:sz w:val="22"/>
          <w:szCs w:val="22"/>
          <w:lang w:eastAsia="zh-CN"/>
        </w:rPr>
      </w:pPr>
      <w:r w:rsidRPr="007F76C2">
        <w:rPr>
          <w:rFonts w:eastAsia="Batang" w:hint="eastAsia"/>
          <w:sz w:val="22"/>
          <w:szCs w:val="22"/>
          <w:lang w:eastAsia="ko-KR"/>
        </w:rPr>
        <w:t xml:space="preserve">This contribution discussed the </w:t>
      </w:r>
      <w:r w:rsidR="00A45215">
        <w:rPr>
          <w:rFonts w:eastAsiaTheme="minorEastAsia" w:hint="eastAsia"/>
          <w:sz w:val="22"/>
          <w:szCs w:val="22"/>
          <w:lang w:eastAsia="zh-CN"/>
        </w:rPr>
        <w:t>downlink and uplink HARQ timing</w:t>
      </w:r>
      <w:r w:rsidRPr="007F76C2">
        <w:rPr>
          <w:rFonts w:eastAsia="Batang" w:hint="eastAsia"/>
          <w:sz w:val="22"/>
          <w:szCs w:val="22"/>
          <w:lang w:eastAsia="ko-KR"/>
        </w:rPr>
        <w:t xml:space="preserve"> to support TDD-FDD joint operation based on CA. In our view,</w:t>
      </w:r>
      <w:r w:rsidR="00625114">
        <w:rPr>
          <w:rFonts w:eastAsiaTheme="minorEastAsia" w:hint="eastAsia"/>
          <w:sz w:val="22"/>
          <w:szCs w:val="22"/>
          <w:lang w:eastAsia="zh-CN"/>
        </w:rPr>
        <w:t xml:space="preserve"> it is necessary to design the downlink and uplink HARQ timing to utilize the downlink and uplink resource efficiently</w:t>
      </w:r>
      <w:r w:rsidR="00310497">
        <w:rPr>
          <w:rFonts w:eastAsiaTheme="minorEastAsia" w:hint="eastAsia"/>
          <w:sz w:val="22"/>
          <w:szCs w:val="22"/>
          <w:lang w:eastAsia="zh-CN"/>
        </w:rPr>
        <w:t>.</w:t>
      </w:r>
      <w:r w:rsidR="00CD16ED" w:rsidRPr="00CD16ED">
        <w:rPr>
          <w:lang w:val="en-US" w:eastAsia="zh-TW"/>
        </w:rPr>
        <w:t xml:space="preserve"> </w:t>
      </w:r>
      <w:r w:rsidR="00CD16ED" w:rsidRPr="00CD16ED">
        <w:rPr>
          <w:rFonts w:eastAsia="Batang"/>
          <w:sz w:val="22"/>
          <w:szCs w:val="22"/>
          <w:lang w:eastAsia="ko-KR"/>
        </w:rPr>
        <w:t>T</w:t>
      </w:r>
      <w:r w:rsidR="00CD16ED" w:rsidRPr="00CD16ED">
        <w:rPr>
          <w:rFonts w:eastAsia="Batang" w:hint="eastAsia"/>
          <w:sz w:val="22"/>
          <w:szCs w:val="22"/>
          <w:lang w:eastAsia="ko-KR"/>
        </w:rPr>
        <w:t>he proposals are summarized as follows.</w:t>
      </w:r>
    </w:p>
    <w:p w:rsidR="00847F11" w:rsidRDefault="00847F11" w:rsidP="00847F1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 w:rsidR="00BE0B07">
        <w:rPr>
          <w:rFonts w:eastAsiaTheme="minorEastAsia" w:hint="eastAsia"/>
          <w:b/>
          <w:sz w:val="22"/>
          <w:lang w:eastAsia="zh-CN"/>
        </w:rPr>
        <w:t xml:space="preserve"> 1</w:t>
      </w:r>
      <w:r w:rsidRPr="00B315B1">
        <w:rPr>
          <w:rFonts w:eastAsia="Times New Roman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No new HARQ timing will be introduced beyond those already defined in Rel.8-11.</w:t>
      </w:r>
    </w:p>
    <w:p w:rsidR="00847F11" w:rsidRDefault="00847F11" w:rsidP="00847F1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 w:rsidR="00BE0B07">
        <w:rPr>
          <w:rFonts w:eastAsiaTheme="minorEastAsia" w:hint="eastAsia"/>
          <w:b/>
          <w:sz w:val="22"/>
          <w:lang w:eastAsia="zh-CN"/>
        </w:rPr>
        <w:t xml:space="preserve"> 2</w:t>
      </w:r>
      <w:r>
        <w:rPr>
          <w:rFonts w:eastAsiaTheme="minorEastAsia" w:hint="eastAsia"/>
          <w:b/>
          <w:sz w:val="22"/>
          <w:lang w:eastAsia="zh-CN"/>
        </w:rPr>
        <w:t xml:space="preserve">: The HARQ timing of Pcell will be kept as in Rel.8-11, the HARQ timing of Scell should be studied considering different configurations of CCs and different scheduling types. </w:t>
      </w:r>
    </w:p>
    <w:p w:rsidR="007D16A1" w:rsidDel="007D16A1" w:rsidRDefault="00657497" w:rsidP="007D16A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del w:id="8" w:author="sunzhennian" w:date="2013-10-18T14:48:00Z"/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1B552C">
        <w:rPr>
          <w:rFonts w:eastAsiaTheme="minorEastAsia" w:hint="eastAsia"/>
          <w:b/>
          <w:sz w:val="22"/>
          <w:lang w:eastAsia="zh-CN"/>
        </w:rPr>
        <w:t xml:space="preserve"> 3</w:t>
      </w:r>
      <w:r>
        <w:rPr>
          <w:rFonts w:eastAsiaTheme="minorEastAsia" w:hint="eastAsia"/>
          <w:b/>
          <w:sz w:val="22"/>
          <w:lang w:eastAsia="zh-CN"/>
        </w:rPr>
        <w:t xml:space="preserve">: </w:t>
      </w:r>
    </w:p>
    <w:p w:rsidR="007D16A1" w:rsidRPr="00EC6DF9" w:rsidRDefault="007D16A1" w:rsidP="007D16A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Cross carrier scheduling should be supported for the purpose of PDCCH ICIC.</w:t>
      </w:r>
    </w:p>
    <w:p w:rsidR="00A31F49" w:rsidRPr="00B315B1" w:rsidRDefault="00A31F49" w:rsidP="00A31F4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4</w:t>
      </w:r>
      <w:r w:rsidRPr="00B315B1">
        <w:rPr>
          <w:rFonts w:eastAsia="Times New Roman" w:hint="eastAsia"/>
          <w:b/>
          <w:sz w:val="22"/>
          <w:lang w:eastAsia="zh-CN"/>
        </w:rPr>
        <w:t xml:space="preserve">: If </w:t>
      </w:r>
      <w:proofErr w:type="spellStart"/>
      <w:r>
        <w:rPr>
          <w:rFonts w:eastAsiaTheme="minorEastAsia" w:hint="eastAsia"/>
          <w:b/>
          <w:sz w:val="22"/>
          <w:lang w:eastAsia="zh-CN"/>
        </w:rPr>
        <w:t>Pcell</w:t>
      </w:r>
      <w:proofErr w:type="spellEnd"/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>
        <w:rPr>
          <w:rFonts w:eastAsiaTheme="minorEastAsia" w:hint="eastAsia"/>
          <w:b/>
          <w:sz w:val="22"/>
          <w:lang w:eastAsia="zh-CN"/>
        </w:rPr>
        <w:t>FDD</w:t>
      </w:r>
      <w:r>
        <w:rPr>
          <w:rFonts w:eastAsia="Times New Roman" w:hint="eastAsia"/>
          <w:b/>
          <w:sz w:val="22"/>
          <w:lang w:eastAsia="zh-CN"/>
        </w:rPr>
        <w:t xml:space="preserve"> and </w:t>
      </w:r>
      <w:r>
        <w:rPr>
          <w:rFonts w:eastAsiaTheme="minorEastAsia" w:hint="eastAsia"/>
          <w:b/>
          <w:sz w:val="22"/>
          <w:lang w:eastAsia="zh-CN"/>
        </w:rPr>
        <w:t>Scell</w:t>
      </w:r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>
        <w:rPr>
          <w:rFonts w:eastAsiaTheme="minorEastAsia" w:hint="eastAsia"/>
          <w:b/>
          <w:sz w:val="22"/>
          <w:lang w:eastAsia="zh-CN"/>
        </w:rPr>
        <w:t>TDD</w:t>
      </w:r>
      <w:r w:rsidRPr="00B315B1">
        <w:rPr>
          <w:rFonts w:eastAsia="Times New Roman" w:hint="eastAsia"/>
          <w:b/>
          <w:sz w:val="22"/>
          <w:lang w:eastAsia="zh-CN"/>
        </w:rPr>
        <w:t xml:space="preserve">, the Scell follows the </w:t>
      </w:r>
      <w:r>
        <w:rPr>
          <w:rFonts w:eastAsiaTheme="minorEastAsia" w:hint="eastAsia"/>
          <w:b/>
          <w:sz w:val="22"/>
          <w:lang w:eastAsia="zh-CN"/>
        </w:rPr>
        <w:t xml:space="preserve">PDSCH </w:t>
      </w:r>
      <w:r w:rsidRPr="00B315B1">
        <w:rPr>
          <w:rFonts w:eastAsia="Times New Roman" w:hint="eastAsia"/>
          <w:b/>
          <w:sz w:val="22"/>
          <w:lang w:eastAsia="zh-CN"/>
        </w:rPr>
        <w:t xml:space="preserve">HARQ timing of </w:t>
      </w:r>
      <w:proofErr w:type="spellStart"/>
      <w:r w:rsidRPr="00B315B1">
        <w:rPr>
          <w:rFonts w:eastAsia="Times New Roman" w:hint="eastAsia"/>
          <w:b/>
          <w:sz w:val="22"/>
          <w:lang w:eastAsia="zh-CN"/>
        </w:rPr>
        <w:t>Pcell</w:t>
      </w:r>
      <w:proofErr w:type="spellEnd"/>
      <w:r w:rsidRPr="00B315B1">
        <w:rPr>
          <w:rFonts w:eastAsia="Times New Roman" w:hint="eastAsia"/>
          <w:b/>
          <w:sz w:val="22"/>
          <w:lang w:eastAsia="zh-CN"/>
        </w:rPr>
        <w:t xml:space="preserve"> for both self scheduling and cross carrier scheduling.</w:t>
      </w:r>
    </w:p>
    <w:p w:rsidR="00E42A21" w:rsidRPr="000370F6" w:rsidRDefault="00E42A21" w:rsidP="00E42A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5</w:t>
      </w:r>
      <w:r w:rsidRPr="00B315B1">
        <w:rPr>
          <w:rFonts w:eastAsia="Times New Roman" w:hint="eastAsia"/>
          <w:b/>
          <w:sz w:val="22"/>
          <w:lang w:eastAsia="zh-CN"/>
        </w:rPr>
        <w:t xml:space="preserve">: If </w:t>
      </w:r>
      <w:proofErr w:type="spellStart"/>
      <w:r>
        <w:rPr>
          <w:rFonts w:eastAsiaTheme="minorEastAsia" w:hint="eastAsia"/>
          <w:b/>
          <w:sz w:val="22"/>
          <w:lang w:eastAsia="zh-CN"/>
        </w:rPr>
        <w:t>Pcell</w:t>
      </w:r>
      <w:proofErr w:type="spellEnd"/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>
        <w:rPr>
          <w:rFonts w:eastAsiaTheme="minorEastAsia" w:hint="eastAsia"/>
          <w:b/>
          <w:sz w:val="22"/>
          <w:lang w:eastAsia="zh-CN"/>
        </w:rPr>
        <w:t>TDD</w:t>
      </w:r>
      <w:r>
        <w:rPr>
          <w:rFonts w:eastAsia="Times New Roman" w:hint="eastAsia"/>
          <w:b/>
          <w:sz w:val="22"/>
          <w:lang w:eastAsia="zh-CN"/>
        </w:rPr>
        <w:t xml:space="preserve"> and </w:t>
      </w:r>
      <w:r>
        <w:rPr>
          <w:rFonts w:eastAsiaTheme="minorEastAsia" w:hint="eastAsia"/>
          <w:b/>
          <w:sz w:val="22"/>
          <w:lang w:eastAsia="zh-CN"/>
        </w:rPr>
        <w:t>Scell</w:t>
      </w:r>
      <w:r>
        <w:rPr>
          <w:rFonts w:eastAsia="Times New Roman" w:hint="eastAsia"/>
          <w:b/>
          <w:sz w:val="22"/>
          <w:lang w:eastAsia="zh-CN"/>
        </w:rPr>
        <w:t xml:space="preserve"> is configured a</w:t>
      </w:r>
      <w:r w:rsidRPr="00FF5B5B">
        <w:rPr>
          <w:rFonts w:eastAsiaTheme="minorEastAsia" w:hint="eastAsia"/>
          <w:b/>
          <w:sz w:val="22"/>
          <w:lang w:eastAsia="zh-CN"/>
        </w:rPr>
        <w:t xml:space="preserve">s </w:t>
      </w:r>
      <w:r>
        <w:rPr>
          <w:rFonts w:eastAsiaTheme="minorEastAsia" w:hint="eastAsia"/>
          <w:b/>
          <w:sz w:val="22"/>
          <w:lang w:eastAsia="zh-CN"/>
        </w:rPr>
        <w:t>FDD</w:t>
      </w:r>
      <w:r w:rsidRPr="00FF5B5B">
        <w:rPr>
          <w:rFonts w:eastAsiaTheme="minorEastAsia" w:hint="eastAsia"/>
          <w:b/>
          <w:sz w:val="22"/>
          <w:lang w:eastAsia="zh-CN"/>
        </w:rPr>
        <w:t>, the Scell follow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F5B5B">
        <w:rPr>
          <w:rFonts w:eastAsiaTheme="minorEastAsia" w:hint="eastAsia"/>
          <w:b/>
          <w:sz w:val="22"/>
          <w:lang w:eastAsia="zh-CN"/>
        </w:rPr>
        <w:t xml:space="preserve"> the PDSCH HARQ timing of </w:t>
      </w:r>
      <w:r>
        <w:rPr>
          <w:rFonts w:eastAsiaTheme="minorEastAsia" w:hint="eastAsia"/>
          <w:b/>
          <w:sz w:val="22"/>
          <w:lang w:eastAsia="zh-CN"/>
        </w:rPr>
        <w:t xml:space="preserve">Pcell </w:t>
      </w:r>
      <w:r w:rsidRPr="00B315B1">
        <w:rPr>
          <w:rFonts w:eastAsia="Times New Roman" w:hint="eastAsia"/>
          <w:b/>
          <w:sz w:val="22"/>
          <w:lang w:eastAsia="zh-CN"/>
        </w:rPr>
        <w:t>for cross carrier scheduling.</w:t>
      </w:r>
    </w:p>
    <w:p w:rsidR="00E42A21" w:rsidRPr="00FF5B5B" w:rsidRDefault="00E42A21" w:rsidP="00E42A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6</w:t>
      </w:r>
      <w:r w:rsidRPr="00B315B1">
        <w:rPr>
          <w:rFonts w:eastAsia="Times New Roman" w:hint="eastAsia"/>
          <w:b/>
          <w:sz w:val="22"/>
          <w:lang w:eastAsia="zh-CN"/>
        </w:rPr>
        <w:t xml:space="preserve">: If </w:t>
      </w:r>
      <w:proofErr w:type="spellStart"/>
      <w:r>
        <w:rPr>
          <w:rFonts w:eastAsiaTheme="minorEastAsia" w:hint="eastAsia"/>
          <w:b/>
          <w:sz w:val="22"/>
          <w:lang w:eastAsia="zh-CN"/>
        </w:rPr>
        <w:t>Pcell</w:t>
      </w:r>
      <w:proofErr w:type="spellEnd"/>
      <w:r>
        <w:rPr>
          <w:rFonts w:eastAsia="Times New Roman" w:hint="eastAsia"/>
          <w:b/>
          <w:sz w:val="22"/>
          <w:lang w:eastAsia="zh-CN"/>
        </w:rPr>
        <w:t xml:space="preserve"> is configured as </w:t>
      </w:r>
      <w:r>
        <w:rPr>
          <w:rFonts w:eastAsiaTheme="minorEastAsia" w:hint="eastAsia"/>
          <w:b/>
          <w:sz w:val="22"/>
          <w:lang w:eastAsia="zh-CN"/>
        </w:rPr>
        <w:t>TDD</w:t>
      </w:r>
      <w:r>
        <w:rPr>
          <w:rFonts w:eastAsia="Times New Roman" w:hint="eastAsia"/>
          <w:b/>
          <w:sz w:val="22"/>
          <w:lang w:eastAsia="zh-CN"/>
        </w:rPr>
        <w:t xml:space="preserve"> and </w:t>
      </w:r>
      <w:r>
        <w:rPr>
          <w:rFonts w:eastAsiaTheme="minorEastAsia" w:hint="eastAsia"/>
          <w:b/>
          <w:sz w:val="22"/>
          <w:lang w:eastAsia="zh-CN"/>
        </w:rPr>
        <w:t>S</w:t>
      </w:r>
      <w:r w:rsidR="00343156">
        <w:rPr>
          <w:rFonts w:eastAsiaTheme="minorEastAsia"/>
          <w:b/>
          <w:sz w:val="22"/>
          <w:lang w:eastAsia="zh-CN"/>
        </w:rPr>
        <w:t>c</w:t>
      </w:r>
      <w:r>
        <w:rPr>
          <w:rFonts w:eastAsiaTheme="minorEastAsia" w:hint="eastAsia"/>
          <w:b/>
          <w:sz w:val="22"/>
          <w:lang w:eastAsia="zh-CN"/>
        </w:rPr>
        <w:t>ell</w:t>
      </w:r>
      <w:r>
        <w:rPr>
          <w:rFonts w:eastAsia="Times New Roman" w:hint="eastAsia"/>
          <w:b/>
          <w:sz w:val="22"/>
          <w:lang w:eastAsia="zh-CN"/>
        </w:rPr>
        <w:t xml:space="preserve"> is configured a</w:t>
      </w:r>
      <w:r w:rsidRPr="00FF5B5B">
        <w:rPr>
          <w:rFonts w:eastAsiaTheme="minorEastAsia" w:hint="eastAsia"/>
          <w:b/>
          <w:sz w:val="22"/>
          <w:lang w:eastAsia="zh-CN"/>
        </w:rPr>
        <w:t xml:space="preserve">s </w:t>
      </w:r>
      <w:r>
        <w:rPr>
          <w:rFonts w:eastAsiaTheme="minorEastAsia" w:hint="eastAsia"/>
          <w:b/>
          <w:sz w:val="22"/>
          <w:lang w:eastAsia="zh-CN"/>
        </w:rPr>
        <w:t>FDD</w:t>
      </w:r>
      <w:r w:rsidRPr="00FF5B5B">
        <w:rPr>
          <w:rFonts w:eastAsiaTheme="minorEastAsia" w:hint="eastAsia"/>
          <w:b/>
          <w:sz w:val="22"/>
          <w:lang w:eastAsia="zh-CN"/>
        </w:rPr>
        <w:t>, the Scell follow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F5B5B">
        <w:rPr>
          <w:rFonts w:eastAsiaTheme="minorEastAsia" w:hint="eastAsia"/>
          <w:b/>
          <w:sz w:val="22"/>
          <w:lang w:eastAsia="zh-CN"/>
        </w:rPr>
        <w:t xml:space="preserve"> the PDSCH HARQ timing of one TDD UL-DL configuration which has more available downlink </w:t>
      </w:r>
      <w:proofErr w:type="spellStart"/>
      <w:r w:rsidRPr="00FF5B5B">
        <w:rPr>
          <w:rFonts w:eastAsiaTheme="minorEastAsia" w:hint="eastAsia"/>
          <w:b/>
          <w:sz w:val="22"/>
          <w:lang w:eastAsia="zh-CN"/>
        </w:rPr>
        <w:t>subframes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B315B1">
        <w:rPr>
          <w:rFonts w:eastAsia="Times New Roman" w:hint="eastAsia"/>
          <w:b/>
          <w:sz w:val="22"/>
          <w:lang w:eastAsia="zh-CN"/>
        </w:rPr>
        <w:t xml:space="preserve">for </w:t>
      </w:r>
      <w:r>
        <w:rPr>
          <w:rFonts w:eastAsiaTheme="minorEastAsia" w:hint="eastAsia"/>
          <w:b/>
          <w:sz w:val="22"/>
          <w:lang w:eastAsia="zh-CN"/>
        </w:rPr>
        <w:t>self</w:t>
      </w:r>
      <w:r w:rsidRPr="00B315B1">
        <w:rPr>
          <w:rFonts w:eastAsia="Times New Roman" w:hint="eastAsia"/>
          <w:b/>
          <w:sz w:val="22"/>
          <w:lang w:eastAsia="zh-CN"/>
        </w:rPr>
        <w:t xml:space="preserve"> scheduling.</w:t>
      </w:r>
    </w:p>
    <w:p w:rsidR="00C112E0" w:rsidRPr="00451578" w:rsidRDefault="00C112E0" w:rsidP="00C112E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7</w:t>
      </w:r>
      <w:r w:rsidRPr="00B315B1">
        <w:rPr>
          <w:rFonts w:eastAsia="Times New Roman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When self scheduling is used, the Scell can refer to its own uplink HARQ/scheduling timing regardless </w:t>
      </w:r>
      <w:r w:rsidR="00343156">
        <w:rPr>
          <w:rFonts w:eastAsiaTheme="minorEastAsia"/>
          <w:b/>
          <w:sz w:val="22"/>
          <w:lang w:eastAsia="zh-CN"/>
        </w:rPr>
        <w:t xml:space="preserve">of </w:t>
      </w:r>
      <w:r>
        <w:rPr>
          <w:rFonts w:eastAsiaTheme="minorEastAsia" w:hint="eastAsia"/>
          <w:b/>
          <w:sz w:val="22"/>
          <w:lang w:eastAsia="zh-CN"/>
        </w:rPr>
        <w:t>the configurations of CCs.</w:t>
      </w:r>
    </w:p>
    <w:p w:rsidR="00561B4D" w:rsidRDefault="00561B4D" w:rsidP="00561B4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 w:rsidRPr="00B315B1">
        <w:rPr>
          <w:rFonts w:eastAsia="Times New Roman"/>
          <w:b/>
          <w:sz w:val="22"/>
          <w:lang w:eastAsia="zh-CN"/>
        </w:rPr>
        <w:t>Proposal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8</w:t>
      </w:r>
      <w:r>
        <w:rPr>
          <w:rFonts w:eastAsia="Times New Roman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D26973">
        <w:rPr>
          <w:rFonts w:eastAsia="Times New Roman" w:hint="eastAsia"/>
          <w:b/>
          <w:sz w:val="22"/>
          <w:lang w:eastAsia="zh-CN"/>
        </w:rPr>
        <w:t>When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D26973">
        <w:rPr>
          <w:rFonts w:eastAsia="Times New Roman" w:hint="eastAsia"/>
          <w:b/>
          <w:sz w:val="22"/>
          <w:lang w:eastAsia="zh-CN"/>
        </w:rPr>
        <w:t xml:space="preserve">a FDD-CC schedules a TDD-CC, the scheduled cell can refer </w:t>
      </w:r>
      <w:r>
        <w:rPr>
          <w:rFonts w:eastAsiaTheme="minorEastAsia" w:hint="eastAsia"/>
          <w:b/>
          <w:sz w:val="22"/>
          <w:lang w:eastAsia="zh-CN"/>
        </w:rPr>
        <w:t xml:space="preserve">to </w:t>
      </w:r>
      <w:r w:rsidRPr="00D26973">
        <w:rPr>
          <w:rFonts w:eastAsia="Times New Roman" w:hint="eastAsia"/>
          <w:b/>
          <w:sz w:val="22"/>
          <w:lang w:eastAsia="zh-CN"/>
        </w:rPr>
        <w:t>its own HARQ/scheduling timing.</w:t>
      </w:r>
    </w:p>
    <w:p w:rsidR="00561B4D" w:rsidRPr="005C5B8C" w:rsidRDefault="00561B4D" w:rsidP="00561B4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1A5257">
        <w:rPr>
          <w:rFonts w:eastAsiaTheme="minorEastAsia" w:hint="eastAsia"/>
          <w:b/>
          <w:sz w:val="22"/>
          <w:lang w:eastAsia="zh-CN"/>
        </w:rPr>
        <w:t xml:space="preserve"> </w:t>
      </w:r>
      <w:r w:rsidR="0046595C">
        <w:rPr>
          <w:rFonts w:eastAsiaTheme="minorEastAsia" w:hint="eastAsia"/>
          <w:b/>
          <w:sz w:val="22"/>
          <w:lang w:eastAsia="zh-CN"/>
        </w:rPr>
        <w:t>9</w:t>
      </w:r>
      <w:r>
        <w:rPr>
          <w:rFonts w:eastAsiaTheme="minorEastAsia" w:hint="eastAsia"/>
          <w:b/>
          <w:sz w:val="22"/>
          <w:lang w:eastAsia="zh-CN"/>
        </w:rPr>
        <w:t xml:space="preserve">: When a TDD-CC schedules a FDD-CC, the scheduled cell can refer to the HARQ/scheduling timing of the scheduling cell considering the little impact on the specifications. Further studies about the HARQ/scheduling timing may be needed to utilize the uplink subframes </w:t>
      </w:r>
      <w:r w:rsidRPr="00371E75">
        <w:rPr>
          <w:rFonts w:eastAsiaTheme="minorEastAsia"/>
          <w:b/>
          <w:sz w:val="22"/>
          <w:lang w:eastAsia="zh-CN"/>
        </w:rPr>
        <w:t>sufficient</w:t>
      </w:r>
      <w:r w:rsidRPr="00371E75">
        <w:rPr>
          <w:rFonts w:hint="eastAsia"/>
          <w:b/>
          <w:sz w:val="22"/>
        </w:rPr>
        <w:t>ly</w:t>
      </w:r>
      <w:r>
        <w:rPr>
          <w:rFonts w:eastAsiaTheme="minorEastAsia" w:hint="eastAsia"/>
          <w:b/>
          <w:sz w:val="22"/>
          <w:lang w:eastAsia="zh-CN"/>
        </w:rPr>
        <w:t xml:space="preserve">. </w:t>
      </w:r>
    </w:p>
    <w:p w:rsidR="00B11A2D" w:rsidRDefault="00B11A2D" w:rsidP="00B11A2D">
      <w:pPr>
        <w:pStyle w:val="1"/>
        <w:spacing w:before="180"/>
        <w:rPr>
          <w:rFonts w:eastAsia="Batang"/>
          <w:b/>
          <w:lang w:eastAsia="ko-KR"/>
        </w:rPr>
      </w:pPr>
      <w:r>
        <w:rPr>
          <w:rFonts w:eastAsia="Batang" w:hint="eastAsia"/>
          <w:b/>
          <w:lang w:eastAsia="ko-KR"/>
        </w:rPr>
        <w:t>Reference</w:t>
      </w:r>
    </w:p>
    <w:p w:rsidR="00BD34E2" w:rsidRPr="00C6640A" w:rsidRDefault="004C68DA" w:rsidP="00AA1A90">
      <w:pPr>
        <w:pStyle w:val="References"/>
        <w:tabs>
          <w:tab w:val="clear" w:pos="6031"/>
        </w:tabs>
        <w:ind w:left="284" w:hanging="283"/>
        <w:rPr>
          <w:szCs w:val="22"/>
          <w:lang w:eastAsia="zh-CN"/>
        </w:rPr>
      </w:pPr>
      <w:r>
        <w:rPr>
          <w:szCs w:val="22"/>
          <w:lang w:eastAsia="zh-CN"/>
        </w:rPr>
        <w:t xml:space="preserve"> </w:t>
      </w:r>
      <w:r w:rsidR="00B11A2D" w:rsidRPr="00AA1A90">
        <w:rPr>
          <w:rFonts w:eastAsia="Malgun Gothic" w:hint="eastAsia"/>
          <w:szCs w:val="22"/>
          <w:lang w:eastAsia="ko-KR"/>
        </w:rPr>
        <w:t>RP-13</w:t>
      </w:r>
      <w:r w:rsidR="00AA1A90" w:rsidRPr="00AA1A90">
        <w:rPr>
          <w:rFonts w:eastAsia="Malgun Gothic"/>
          <w:szCs w:val="22"/>
          <w:lang w:eastAsia="ko-KR"/>
        </w:rPr>
        <w:t>1399</w:t>
      </w:r>
      <w:r w:rsidR="00B11A2D" w:rsidRPr="00AA1A90">
        <w:rPr>
          <w:rFonts w:eastAsia="Malgun Gothic" w:hint="eastAsia"/>
          <w:szCs w:val="22"/>
          <w:lang w:eastAsia="ko-KR"/>
        </w:rPr>
        <w:t xml:space="preserve">, </w:t>
      </w:r>
      <w:r w:rsidR="00AA1A90" w:rsidRPr="00AA1A90">
        <w:rPr>
          <w:rFonts w:eastAsia="Malgun Gothic"/>
          <w:szCs w:val="22"/>
          <w:lang w:eastAsia="ko-KR"/>
        </w:rPr>
        <w:t>WID: LTE TDD</w:t>
      </w:r>
      <w:r w:rsidR="00B11A2D" w:rsidRPr="00AA1A90">
        <w:rPr>
          <w:rFonts w:eastAsia="Malgun Gothic"/>
          <w:szCs w:val="22"/>
          <w:lang w:eastAsia="ko-KR"/>
        </w:rPr>
        <w:t>–</w:t>
      </w:r>
      <w:r w:rsidR="00AA1A90" w:rsidRPr="00AA1A90">
        <w:rPr>
          <w:rFonts w:eastAsia="Malgun Gothic"/>
          <w:szCs w:val="22"/>
          <w:lang w:eastAsia="ko-KR"/>
        </w:rPr>
        <w:t>FDD j</w:t>
      </w:r>
      <w:r w:rsidR="00B11A2D" w:rsidRPr="00AA1A90">
        <w:rPr>
          <w:rFonts w:eastAsia="Malgun Gothic"/>
          <w:szCs w:val="22"/>
          <w:lang w:eastAsia="ko-KR"/>
        </w:rPr>
        <w:t xml:space="preserve">oint </w:t>
      </w:r>
      <w:r w:rsidR="00AA1A90" w:rsidRPr="00AA1A90">
        <w:rPr>
          <w:rFonts w:eastAsia="Malgun Gothic"/>
          <w:szCs w:val="22"/>
          <w:lang w:eastAsia="ko-KR"/>
        </w:rPr>
        <w:t>o</w:t>
      </w:r>
      <w:r w:rsidR="00B11A2D" w:rsidRPr="00AA1A90">
        <w:rPr>
          <w:rFonts w:eastAsia="Malgun Gothic"/>
          <w:szCs w:val="22"/>
          <w:lang w:eastAsia="ko-KR"/>
        </w:rPr>
        <w:t>peration</w:t>
      </w:r>
      <w:r w:rsidR="00AA1A90" w:rsidRPr="00AA1A90">
        <w:rPr>
          <w:rFonts w:eastAsia="Malgun Gothic"/>
          <w:szCs w:val="22"/>
          <w:lang w:eastAsia="ko-KR"/>
        </w:rPr>
        <w:t xml:space="preserve"> including Carrier Aggregation</w:t>
      </w:r>
      <w:r w:rsidR="00B11A2D" w:rsidRPr="00AA1A90">
        <w:rPr>
          <w:rFonts w:eastAsia="Malgun Gothic" w:hint="eastAsia"/>
          <w:szCs w:val="22"/>
          <w:lang w:eastAsia="ko-KR"/>
        </w:rPr>
        <w:t xml:space="preserve">, </w:t>
      </w:r>
      <w:r w:rsidR="00B11A2D" w:rsidRPr="00AA1A90">
        <w:rPr>
          <w:rFonts w:eastAsia="Malgun Gothic"/>
          <w:szCs w:val="22"/>
          <w:lang w:eastAsia="ko-KR"/>
        </w:rPr>
        <w:t>Nokia Corporation</w:t>
      </w:r>
    </w:p>
    <w:p w:rsidR="00C6640A" w:rsidRPr="00AA1A90" w:rsidRDefault="00C6640A" w:rsidP="00AA1A90">
      <w:pPr>
        <w:pStyle w:val="References"/>
        <w:tabs>
          <w:tab w:val="clear" w:pos="6031"/>
        </w:tabs>
        <w:ind w:left="284" w:hanging="283"/>
        <w:rPr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 R1-13425</w:t>
      </w:r>
      <w:r w:rsidRPr="00FE5DC7">
        <w:rPr>
          <w:rFonts w:eastAsia="Malgun Gothic" w:hint="eastAsia"/>
          <w:szCs w:val="22"/>
          <w:lang w:eastAsia="ko-KR"/>
        </w:rPr>
        <w:t xml:space="preserve">3, </w:t>
      </w:r>
      <w:r w:rsidR="00FE5DC7" w:rsidRPr="00FE5DC7">
        <w:rPr>
          <w:rFonts w:eastAsia="Malgun Gothic"/>
          <w:szCs w:val="22"/>
          <w:lang w:eastAsia="ko-KR"/>
        </w:rPr>
        <w:t>CA-based aspects for FDD-TDD joint operation</w:t>
      </w:r>
      <w:r w:rsidR="00F253D6">
        <w:rPr>
          <w:rFonts w:eastAsiaTheme="minorEastAsia" w:hint="eastAsia"/>
          <w:szCs w:val="22"/>
          <w:lang w:eastAsia="zh-CN"/>
        </w:rPr>
        <w:t>,</w:t>
      </w:r>
      <w:r w:rsidR="0059775F">
        <w:rPr>
          <w:rFonts w:eastAsiaTheme="minorEastAsia" w:hint="eastAsia"/>
          <w:szCs w:val="22"/>
          <w:lang w:eastAsia="zh-CN"/>
        </w:rPr>
        <w:t xml:space="preserve"> </w:t>
      </w:r>
      <w:r w:rsidR="00FE5DC7" w:rsidRPr="00FE5DC7">
        <w:rPr>
          <w:rFonts w:eastAsia="Malgun Gothic" w:hint="eastAsia"/>
          <w:szCs w:val="22"/>
          <w:lang w:eastAsia="ko-KR"/>
        </w:rPr>
        <w:t>NEC</w:t>
      </w:r>
    </w:p>
    <w:sectPr w:rsidR="00C6640A" w:rsidRPr="00AA1A90" w:rsidSect="004704D4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24" w:rsidRDefault="00F64324" w:rsidP="00032687">
      <w:pPr>
        <w:spacing w:after="0"/>
      </w:pPr>
      <w:r>
        <w:separator/>
      </w:r>
    </w:p>
  </w:endnote>
  <w:endnote w:type="continuationSeparator" w:id="0">
    <w:p w:rsidR="00F64324" w:rsidRDefault="00F64324" w:rsidP="000326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24" w:rsidRDefault="00F64324" w:rsidP="00032687">
      <w:pPr>
        <w:spacing w:after="0"/>
      </w:pPr>
      <w:r>
        <w:separator/>
      </w:r>
    </w:p>
  </w:footnote>
  <w:footnote w:type="continuationSeparator" w:id="0">
    <w:p w:rsidR="00F64324" w:rsidRDefault="00F64324" w:rsidP="000326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">
    <w:nsid w:val="607F271F"/>
    <w:multiLevelType w:val="hybridMultilevel"/>
    <w:tmpl w:val="BE26445A"/>
    <w:lvl w:ilvl="0" w:tplc="147EA1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attachedTemplate r:id="rId1"/>
  <w:trackRevisions/>
  <w:defaultTabStop w:val="72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1D00"/>
    <w:rsid w:val="00004100"/>
    <w:rsid w:val="00004754"/>
    <w:rsid w:val="00005AFD"/>
    <w:rsid w:val="00005B1A"/>
    <w:rsid w:val="000070C9"/>
    <w:rsid w:val="00027443"/>
    <w:rsid w:val="00032687"/>
    <w:rsid w:val="000370F6"/>
    <w:rsid w:val="00040596"/>
    <w:rsid w:val="00054D4D"/>
    <w:rsid w:val="000563A0"/>
    <w:rsid w:val="00057D7A"/>
    <w:rsid w:val="00060238"/>
    <w:rsid w:val="000606C3"/>
    <w:rsid w:val="000612E0"/>
    <w:rsid w:val="00061B54"/>
    <w:rsid w:val="000632A3"/>
    <w:rsid w:val="00063CEB"/>
    <w:rsid w:val="000640DD"/>
    <w:rsid w:val="00064967"/>
    <w:rsid w:val="00064F30"/>
    <w:rsid w:val="0007312B"/>
    <w:rsid w:val="00074522"/>
    <w:rsid w:val="00075DA7"/>
    <w:rsid w:val="00080A15"/>
    <w:rsid w:val="0008182F"/>
    <w:rsid w:val="000831CC"/>
    <w:rsid w:val="0008573C"/>
    <w:rsid w:val="000869D1"/>
    <w:rsid w:val="00087A2B"/>
    <w:rsid w:val="00094D31"/>
    <w:rsid w:val="000A5EBF"/>
    <w:rsid w:val="000A7983"/>
    <w:rsid w:val="000B352A"/>
    <w:rsid w:val="000B3EF3"/>
    <w:rsid w:val="000C5425"/>
    <w:rsid w:val="000D237F"/>
    <w:rsid w:val="000D36AA"/>
    <w:rsid w:val="000D449A"/>
    <w:rsid w:val="000D5FE2"/>
    <w:rsid w:val="000D7263"/>
    <w:rsid w:val="000D7A58"/>
    <w:rsid w:val="000E01D4"/>
    <w:rsid w:val="000E0A1A"/>
    <w:rsid w:val="000E22F4"/>
    <w:rsid w:val="000E78D2"/>
    <w:rsid w:val="000F2917"/>
    <w:rsid w:val="000F35FA"/>
    <w:rsid w:val="000F3B10"/>
    <w:rsid w:val="000F4C96"/>
    <w:rsid w:val="000F58CB"/>
    <w:rsid w:val="000F5D90"/>
    <w:rsid w:val="000F73A8"/>
    <w:rsid w:val="000F78B0"/>
    <w:rsid w:val="00100D40"/>
    <w:rsid w:val="0010470B"/>
    <w:rsid w:val="00106B5C"/>
    <w:rsid w:val="00112B80"/>
    <w:rsid w:val="001166C0"/>
    <w:rsid w:val="00117977"/>
    <w:rsid w:val="001256F2"/>
    <w:rsid w:val="00130FE0"/>
    <w:rsid w:val="00136017"/>
    <w:rsid w:val="00147EE7"/>
    <w:rsid w:val="00152215"/>
    <w:rsid w:val="00161CC4"/>
    <w:rsid w:val="00170A65"/>
    <w:rsid w:val="001727F5"/>
    <w:rsid w:val="001770EC"/>
    <w:rsid w:val="00194116"/>
    <w:rsid w:val="00195937"/>
    <w:rsid w:val="001A0F09"/>
    <w:rsid w:val="001A5257"/>
    <w:rsid w:val="001A6362"/>
    <w:rsid w:val="001B552C"/>
    <w:rsid w:val="001B6367"/>
    <w:rsid w:val="001C0B04"/>
    <w:rsid w:val="001E0E23"/>
    <w:rsid w:val="001F0C7E"/>
    <w:rsid w:val="001F59C7"/>
    <w:rsid w:val="00201D1C"/>
    <w:rsid w:val="00203B0D"/>
    <w:rsid w:val="00204E62"/>
    <w:rsid w:val="00213450"/>
    <w:rsid w:val="00216D55"/>
    <w:rsid w:val="0022556F"/>
    <w:rsid w:val="0024633F"/>
    <w:rsid w:val="0025450D"/>
    <w:rsid w:val="00264BEE"/>
    <w:rsid w:val="002662E8"/>
    <w:rsid w:val="002712D0"/>
    <w:rsid w:val="00271C71"/>
    <w:rsid w:val="0027557F"/>
    <w:rsid w:val="00281D00"/>
    <w:rsid w:val="00287702"/>
    <w:rsid w:val="00291457"/>
    <w:rsid w:val="002931B7"/>
    <w:rsid w:val="00294C01"/>
    <w:rsid w:val="00294F31"/>
    <w:rsid w:val="00297F24"/>
    <w:rsid w:val="002A169C"/>
    <w:rsid w:val="002A1FEE"/>
    <w:rsid w:val="002A2F3F"/>
    <w:rsid w:val="002A545C"/>
    <w:rsid w:val="002A5B72"/>
    <w:rsid w:val="002B70E9"/>
    <w:rsid w:val="002C07F2"/>
    <w:rsid w:val="002C0B22"/>
    <w:rsid w:val="002C1ACA"/>
    <w:rsid w:val="002C1C99"/>
    <w:rsid w:val="002C30BF"/>
    <w:rsid w:val="002C4327"/>
    <w:rsid w:val="002C43B8"/>
    <w:rsid w:val="002C761E"/>
    <w:rsid w:val="002D55A0"/>
    <w:rsid w:val="002D7C8F"/>
    <w:rsid w:val="002D7E38"/>
    <w:rsid w:val="002E3355"/>
    <w:rsid w:val="002E4A81"/>
    <w:rsid w:val="002E7551"/>
    <w:rsid w:val="002F2767"/>
    <w:rsid w:val="002F46FB"/>
    <w:rsid w:val="002F7364"/>
    <w:rsid w:val="00301325"/>
    <w:rsid w:val="00310497"/>
    <w:rsid w:val="00311D7E"/>
    <w:rsid w:val="003168F6"/>
    <w:rsid w:val="003239EE"/>
    <w:rsid w:val="00330449"/>
    <w:rsid w:val="00332A63"/>
    <w:rsid w:val="00332AC0"/>
    <w:rsid w:val="00336FDB"/>
    <w:rsid w:val="00337E72"/>
    <w:rsid w:val="0034048F"/>
    <w:rsid w:val="00343156"/>
    <w:rsid w:val="00347FF1"/>
    <w:rsid w:val="00351FC4"/>
    <w:rsid w:val="00357384"/>
    <w:rsid w:val="00360538"/>
    <w:rsid w:val="003618B7"/>
    <w:rsid w:val="0036217F"/>
    <w:rsid w:val="003633F2"/>
    <w:rsid w:val="00371E75"/>
    <w:rsid w:val="00373C9A"/>
    <w:rsid w:val="00377969"/>
    <w:rsid w:val="00380F1E"/>
    <w:rsid w:val="0038514F"/>
    <w:rsid w:val="003852F7"/>
    <w:rsid w:val="00392BF0"/>
    <w:rsid w:val="00392D66"/>
    <w:rsid w:val="00393D25"/>
    <w:rsid w:val="00394448"/>
    <w:rsid w:val="003A0959"/>
    <w:rsid w:val="003A1059"/>
    <w:rsid w:val="003C3BD1"/>
    <w:rsid w:val="003C47E6"/>
    <w:rsid w:val="003C5013"/>
    <w:rsid w:val="003C5EF1"/>
    <w:rsid w:val="003C6BBB"/>
    <w:rsid w:val="003D07AC"/>
    <w:rsid w:val="003D0B93"/>
    <w:rsid w:val="003D1318"/>
    <w:rsid w:val="003D1C6C"/>
    <w:rsid w:val="003D374A"/>
    <w:rsid w:val="003E394F"/>
    <w:rsid w:val="003E6288"/>
    <w:rsid w:val="003E70D9"/>
    <w:rsid w:val="003E7527"/>
    <w:rsid w:val="003F0FAE"/>
    <w:rsid w:val="003F2B81"/>
    <w:rsid w:val="003F3B82"/>
    <w:rsid w:val="003F4510"/>
    <w:rsid w:val="00401E31"/>
    <w:rsid w:val="00420892"/>
    <w:rsid w:val="00422794"/>
    <w:rsid w:val="0042704B"/>
    <w:rsid w:val="00432A4A"/>
    <w:rsid w:val="00442A1A"/>
    <w:rsid w:val="004513B7"/>
    <w:rsid w:val="00451578"/>
    <w:rsid w:val="004618D2"/>
    <w:rsid w:val="0046260C"/>
    <w:rsid w:val="00463503"/>
    <w:rsid w:val="00463A3C"/>
    <w:rsid w:val="00463DBF"/>
    <w:rsid w:val="00464E10"/>
    <w:rsid w:val="0046595C"/>
    <w:rsid w:val="00476067"/>
    <w:rsid w:val="00481830"/>
    <w:rsid w:val="00486A7B"/>
    <w:rsid w:val="00491E7D"/>
    <w:rsid w:val="00491F80"/>
    <w:rsid w:val="00492691"/>
    <w:rsid w:val="004A36F5"/>
    <w:rsid w:val="004A3F23"/>
    <w:rsid w:val="004B2CF7"/>
    <w:rsid w:val="004B44AB"/>
    <w:rsid w:val="004B7D4E"/>
    <w:rsid w:val="004C1FCA"/>
    <w:rsid w:val="004C55F8"/>
    <w:rsid w:val="004C6016"/>
    <w:rsid w:val="004C68DA"/>
    <w:rsid w:val="004D7E1E"/>
    <w:rsid w:val="004E13C6"/>
    <w:rsid w:val="004E4819"/>
    <w:rsid w:val="004E6BFE"/>
    <w:rsid w:val="005021B6"/>
    <w:rsid w:val="005062A3"/>
    <w:rsid w:val="00507881"/>
    <w:rsid w:val="00512FB4"/>
    <w:rsid w:val="00515B99"/>
    <w:rsid w:val="0052130D"/>
    <w:rsid w:val="00524476"/>
    <w:rsid w:val="00527F9D"/>
    <w:rsid w:val="0053403D"/>
    <w:rsid w:val="005570B2"/>
    <w:rsid w:val="00561A0E"/>
    <w:rsid w:val="00561B4D"/>
    <w:rsid w:val="00565098"/>
    <w:rsid w:val="0056603D"/>
    <w:rsid w:val="00573C7A"/>
    <w:rsid w:val="0057646B"/>
    <w:rsid w:val="00582A68"/>
    <w:rsid w:val="00582EB5"/>
    <w:rsid w:val="0058326F"/>
    <w:rsid w:val="00583E6D"/>
    <w:rsid w:val="00590E82"/>
    <w:rsid w:val="00593BE8"/>
    <w:rsid w:val="00596AE7"/>
    <w:rsid w:val="0059775F"/>
    <w:rsid w:val="005A12EB"/>
    <w:rsid w:val="005A1363"/>
    <w:rsid w:val="005A1C38"/>
    <w:rsid w:val="005A443D"/>
    <w:rsid w:val="005A57DA"/>
    <w:rsid w:val="005B1333"/>
    <w:rsid w:val="005B15B0"/>
    <w:rsid w:val="005B66BA"/>
    <w:rsid w:val="005C10ED"/>
    <w:rsid w:val="005C1DBA"/>
    <w:rsid w:val="005C5B8C"/>
    <w:rsid w:val="005C67E0"/>
    <w:rsid w:val="005C6821"/>
    <w:rsid w:val="005D58DC"/>
    <w:rsid w:val="005E71F7"/>
    <w:rsid w:val="005F0EB0"/>
    <w:rsid w:val="005F1D00"/>
    <w:rsid w:val="005F7235"/>
    <w:rsid w:val="006044C0"/>
    <w:rsid w:val="006051B4"/>
    <w:rsid w:val="006051BF"/>
    <w:rsid w:val="006147D2"/>
    <w:rsid w:val="0061539A"/>
    <w:rsid w:val="00616287"/>
    <w:rsid w:val="00625114"/>
    <w:rsid w:val="0063205B"/>
    <w:rsid w:val="00633618"/>
    <w:rsid w:val="006406A5"/>
    <w:rsid w:val="006427B5"/>
    <w:rsid w:val="0064670B"/>
    <w:rsid w:val="00656B93"/>
    <w:rsid w:val="00657497"/>
    <w:rsid w:val="00657A57"/>
    <w:rsid w:val="00660566"/>
    <w:rsid w:val="00671571"/>
    <w:rsid w:val="00676125"/>
    <w:rsid w:val="00677206"/>
    <w:rsid w:val="00682F20"/>
    <w:rsid w:val="006833F6"/>
    <w:rsid w:val="0068757B"/>
    <w:rsid w:val="00694023"/>
    <w:rsid w:val="00694557"/>
    <w:rsid w:val="00697844"/>
    <w:rsid w:val="006A3A0A"/>
    <w:rsid w:val="006A46A8"/>
    <w:rsid w:val="006A74D5"/>
    <w:rsid w:val="006E5576"/>
    <w:rsid w:val="006E5648"/>
    <w:rsid w:val="006F14EB"/>
    <w:rsid w:val="006F3575"/>
    <w:rsid w:val="006F387E"/>
    <w:rsid w:val="006F4A3C"/>
    <w:rsid w:val="006F5907"/>
    <w:rsid w:val="006F636C"/>
    <w:rsid w:val="006F7CE9"/>
    <w:rsid w:val="00700168"/>
    <w:rsid w:val="00700781"/>
    <w:rsid w:val="00704FD1"/>
    <w:rsid w:val="007148CC"/>
    <w:rsid w:val="00715D06"/>
    <w:rsid w:val="00716B82"/>
    <w:rsid w:val="00716BB1"/>
    <w:rsid w:val="00721E98"/>
    <w:rsid w:val="00723960"/>
    <w:rsid w:val="007254A3"/>
    <w:rsid w:val="00726798"/>
    <w:rsid w:val="0073130A"/>
    <w:rsid w:val="00732DAF"/>
    <w:rsid w:val="00735986"/>
    <w:rsid w:val="00737D2E"/>
    <w:rsid w:val="007445A9"/>
    <w:rsid w:val="007460FC"/>
    <w:rsid w:val="007462E2"/>
    <w:rsid w:val="00746D0B"/>
    <w:rsid w:val="007470B1"/>
    <w:rsid w:val="00755B78"/>
    <w:rsid w:val="00755D3A"/>
    <w:rsid w:val="00755F38"/>
    <w:rsid w:val="00760729"/>
    <w:rsid w:val="00761D45"/>
    <w:rsid w:val="00763BCB"/>
    <w:rsid w:val="00764399"/>
    <w:rsid w:val="00764B3E"/>
    <w:rsid w:val="00765B7F"/>
    <w:rsid w:val="00765F83"/>
    <w:rsid w:val="0076630A"/>
    <w:rsid w:val="0076694A"/>
    <w:rsid w:val="00771231"/>
    <w:rsid w:val="00774149"/>
    <w:rsid w:val="0077476D"/>
    <w:rsid w:val="007807E4"/>
    <w:rsid w:val="00781766"/>
    <w:rsid w:val="00786968"/>
    <w:rsid w:val="00786FAB"/>
    <w:rsid w:val="00787D36"/>
    <w:rsid w:val="007A0E22"/>
    <w:rsid w:val="007A43C2"/>
    <w:rsid w:val="007A4D9E"/>
    <w:rsid w:val="007A4E69"/>
    <w:rsid w:val="007A5DCA"/>
    <w:rsid w:val="007A768E"/>
    <w:rsid w:val="007B4173"/>
    <w:rsid w:val="007B7F64"/>
    <w:rsid w:val="007C75E1"/>
    <w:rsid w:val="007D16A1"/>
    <w:rsid w:val="007D20B2"/>
    <w:rsid w:val="007E36B4"/>
    <w:rsid w:val="007E3934"/>
    <w:rsid w:val="007E4D56"/>
    <w:rsid w:val="007E6549"/>
    <w:rsid w:val="007E6ABD"/>
    <w:rsid w:val="007E7393"/>
    <w:rsid w:val="007F3561"/>
    <w:rsid w:val="007F50B8"/>
    <w:rsid w:val="007F7CB3"/>
    <w:rsid w:val="0080116C"/>
    <w:rsid w:val="00803708"/>
    <w:rsid w:val="008134B6"/>
    <w:rsid w:val="0081448C"/>
    <w:rsid w:val="008168B8"/>
    <w:rsid w:val="00816C7F"/>
    <w:rsid w:val="00816E37"/>
    <w:rsid w:val="00824CCF"/>
    <w:rsid w:val="00825986"/>
    <w:rsid w:val="00837115"/>
    <w:rsid w:val="00847F11"/>
    <w:rsid w:val="008513CA"/>
    <w:rsid w:val="00855966"/>
    <w:rsid w:val="00856949"/>
    <w:rsid w:val="00862DAE"/>
    <w:rsid w:val="0086669E"/>
    <w:rsid w:val="0087693B"/>
    <w:rsid w:val="0088449B"/>
    <w:rsid w:val="008A4D0E"/>
    <w:rsid w:val="008B47F5"/>
    <w:rsid w:val="008B4B1C"/>
    <w:rsid w:val="008B4C9D"/>
    <w:rsid w:val="008B58E2"/>
    <w:rsid w:val="008C0010"/>
    <w:rsid w:val="008C245E"/>
    <w:rsid w:val="008C38E2"/>
    <w:rsid w:val="008C3FB9"/>
    <w:rsid w:val="008C77D0"/>
    <w:rsid w:val="008D21E6"/>
    <w:rsid w:val="008D28DE"/>
    <w:rsid w:val="008D3A83"/>
    <w:rsid w:val="008D53B3"/>
    <w:rsid w:val="008E18F7"/>
    <w:rsid w:val="008E2FC1"/>
    <w:rsid w:val="008E334A"/>
    <w:rsid w:val="008E64BF"/>
    <w:rsid w:val="008E762C"/>
    <w:rsid w:val="008F0931"/>
    <w:rsid w:val="008F4B0E"/>
    <w:rsid w:val="008F6697"/>
    <w:rsid w:val="00911B73"/>
    <w:rsid w:val="0091313B"/>
    <w:rsid w:val="00913F16"/>
    <w:rsid w:val="00915489"/>
    <w:rsid w:val="0092007C"/>
    <w:rsid w:val="009224D3"/>
    <w:rsid w:val="00925E29"/>
    <w:rsid w:val="009310DA"/>
    <w:rsid w:val="00932D41"/>
    <w:rsid w:val="0094227A"/>
    <w:rsid w:val="00946E13"/>
    <w:rsid w:val="0095650F"/>
    <w:rsid w:val="00962F4B"/>
    <w:rsid w:val="00963171"/>
    <w:rsid w:val="0097011B"/>
    <w:rsid w:val="00971FD4"/>
    <w:rsid w:val="00980407"/>
    <w:rsid w:val="009848CC"/>
    <w:rsid w:val="00986555"/>
    <w:rsid w:val="00986B15"/>
    <w:rsid w:val="00990BB7"/>
    <w:rsid w:val="0099171E"/>
    <w:rsid w:val="009A1D44"/>
    <w:rsid w:val="009A324F"/>
    <w:rsid w:val="009A5B8A"/>
    <w:rsid w:val="009B0A56"/>
    <w:rsid w:val="009B480A"/>
    <w:rsid w:val="009B5DB4"/>
    <w:rsid w:val="009C060F"/>
    <w:rsid w:val="009C11F0"/>
    <w:rsid w:val="009D468E"/>
    <w:rsid w:val="009D4732"/>
    <w:rsid w:val="009D5FB4"/>
    <w:rsid w:val="009E228C"/>
    <w:rsid w:val="009E2EA0"/>
    <w:rsid w:val="009F1443"/>
    <w:rsid w:val="009F547A"/>
    <w:rsid w:val="00A02609"/>
    <w:rsid w:val="00A04B78"/>
    <w:rsid w:val="00A072B0"/>
    <w:rsid w:val="00A07B3D"/>
    <w:rsid w:val="00A12434"/>
    <w:rsid w:val="00A12C2D"/>
    <w:rsid w:val="00A16028"/>
    <w:rsid w:val="00A1676F"/>
    <w:rsid w:val="00A24E00"/>
    <w:rsid w:val="00A26407"/>
    <w:rsid w:val="00A31F49"/>
    <w:rsid w:val="00A3533E"/>
    <w:rsid w:val="00A44413"/>
    <w:rsid w:val="00A45215"/>
    <w:rsid w:val="00A50635"/>
    <w:rsid w:val="00A57C98"/>
    <w:rsid w:val="00A750DA"/>
    <w:rsid w:val="00A75834"/>
    <w:rsid w:val="00A84585"/>
    <w:rsid w:val="00A87362"/>
    <w:rsid w:val="00A95240"/>
    <w:rsid w:val="00A96060"/>
    <w:rsid w:val="00AA1A90"/>
    <w:rsid w:val="00AA2628"/>
    <w:rsid w:val="00AA31E0"/>
    <w:rsid w:val="00AA7B1F"/>
    <w:rsid w:val="00AB1E4E"/>
    <w:rsid w:val="00AC01D8"/>
    <w:rsid w:val="00AC144C"/>
    <w:rsid w:val="00AC5EB1"/>
    <w:rsid w:val="00AC66CF"/>
    <w:rsid w:val="00AD2A35"/>
    <w:rsid w:val="00AE5584"/>
    <w:rsid w:val="00AF5BF1"/>
    <w:rsid w:val="00B00F79"/>
    <w:rsid w:val="00B11A2D"/>
    <w:rsid w:val="00B315B1"/>
    <w:rsid w:val="00B32B93"/>
    <w:rsid w:val="00B332F3"/>
    <w:rsid w:val="00B334FC"/>
    <w:rsid w:val="00B33685"/>
    <w:rsid w:val="00B350CB"/>
    <w:rsid w:val="00B358C5"/>
    <w:rsid w:val="00B43FD2"/>
    <w:rsid w:val="00B610B7"/>
    <w:rsid w:val="00B61A84"/>
    <w:rsid w:val="00B70AED"/>
    <w:rsid w:val="00B739E1"/>
    <w:rsid w:val="00B7477C"/>
    <w:rsid w:val="00B9715A"/>
    <w:rsid w:val="00BA5B79"/>
    <w:rsid w:val="00BA7BBE"/>
    <w:rsid w:val="00BA7CB6"/>
    <w:rsid w:val="00BB098C"/>
    <w:rsid w:val="00BB3561"/>
    <w:rsid w:val="00BB6A50"/>
    <w:rsid w:val="00BC7745"/>
    <w:rsid w:val="00BD158D"/>
    <w:rsid w:val="00BD274D"/>
    <w:rsid w:val="00BD34E2"/>
    <w:rsid w:val="00BD41EA"/>
    <w:rsid w:val="00BD4C07"/>
    <w:rsid w:val="00BD574B"/>
    <w:rsid w:val="00BE02AE"/>
    <w:rsid w:val="00BE0880"/>
    <w:rsid w:val="00BE0B07"/>
    <w:rsid w:val="00BE40F2"/>
    <w:rsid w:val="00BE5508"/>
    <w:rsid w:val="00BF2FE1"/>
    <w:rsid w:val="00BF40AE"/>
    <w:rsid w:val="00BF7DCA"/>
    <w:rsid w:val="00BF7E5B"/>
    <w:rsid w:val="00C06736"/>
    <w:rsid w:val="00C112E0"/>
    <w:rsid w:val="00C14CE0"/>
    <w:rsid w:val="00C174FF"/>
    <w:rsid w:val="00C27164"/>
    <w:rsid w:val="00C313BC"/>
    <w:rsid w:val="00C3516A"/>
    <w:rsid w:val="00C368A0"/>
    <w:rsid w:val="00C36E46"/>
    <w:rsid w:val="00C41202"/>
    <w:rsid w:val="00C473FF"/>
    <w:rsid w:val="00C51168"/>
    <w:rsid w:val="00C512EE"/>
    <w:rsid w:val="00C527D9"/>
    <w:rsid w:val="00C55786"/>
    <w:rsid w:val="00C60F85"/>
    <w:rsid w:val="00C62A53"/>
    <w:rsid w:val="00C6640A"/>
    <w:rsid w:val="00C700C2"/>
    <w:rsid w:val="00C72F20"/>
    <w:rsid w:val="00C752EB"/>
    <w:rsid w:val="00C77C1C"/>
    <w:rsid w:val="00C808A8"/>
    <w:rsid w:val="00C81A56"/>
    <w:rsid w:val="00C82D30"/>
    <w:rsid w:val="00C92137"/>
    <w:rsid w:val="00C93F6E"/>
    <w:rsid w:val="00CA1D21"/>
    <w:rsid w:val="00CA75AB"/>
    <w:rsid w:val="00CA7F29"/>
    <w:rsid w:val="00CA7F60"/>
    <w:rsid w:val="00CB3D05"/>
    <w:rsid w:val="00CB6CBF"/>
    <w:rsid w:val="00CC2B69"/>
    <w:rsid w:val="00CC4045"/>
    <w:rsid w:val="00CC4FA1"/>
    <w:rsid w:val="00CC53B8"/>
    <w:rsid w:val="00CC54F9"/>
    <w:rsid w:val="00CC5A0F"/>
    <w:rsid w:val="00CD16ED"/>
    <w:rsid w:val="00CD27B3"/>
    <w:rsid w:val="00CD5041"/>
    <w:rsid w:val="00CD60A0"/>
    <w:rsid w:val="00CF1AA9"/>
    <w:rsid w:val="00CF28CC"/>
    <w:rsid w:val="00D01DAC"/>
    <w:rsid w:val="00D04A49"/>
    <w:rsid w:val="00D10B26"/>
    <w:rsid w:val="00D11FDD"/>
    <w:rsid w:val="00D20413"/>
    <w:rsid w:val="00D26153"/>
    <w:rsid w:val="00D26973"/>
    <w:rsid w:val="00D3627E"/>
    <w:rsid w:val="00D376CD"/>
    <w:rsid w:val="00D4278E"/>
    <w:rsid w:val="00D42ABA"/>
    <w:rsid w:val="00D446FD"/>
    <w:rsid w:val="00D51C34"/>
    <w:rsid w:val="00D522B7"/>
    <w:rsid w:val="00D63CC0"/>
    <w:rsid w:val="00D647E0"/>
    <w:rsid w:val="00D674B5"/>
    <w:rsid w:val="00D71E9E"/>
    <w:rsid w:val="00D76085"/>
    <w:rsid w:val="00D76276"/>
    <w:rsid w:val="00D84001"/>
    <w:rsid w:val="00D9151B"/>
    <w:rsid w:val="00D932AB"/>
    <w:rsid w:val="00D93D62"/>
    <w:rsid w:val="00D94213"/>
    <w:rsid w:val="00D953A7"/>
    <w:rsid w:val="00D95ABF"/>
    <w:rsid w:val="00D97254"/>
    <w:rsid w:val="00DA2C2A"/>
    <w:rsid w:val="00DA4F63"/>
    <w:rsid w:val="00DA5FEF"/>
    <w:rsid w:val="00DA6537"/>
    <w:rsid w:val="00DB0260"/>
    <w:rsid w:val="00DB3EF4"/>
    <w:rsid w:val="00DC0BA0"/>
    <w:rsid w:val="00DD1D0F"/>
    <w:rsid w:val="00DD4E05"/>
    <w:rsid w:val="00DD73FD"/>
    <w:rsid w:val="00DF0E91"/>
    <w:rsid w:val="00DF62A4"/>
    <w:rsid w:val="00DF6598"/>
    <w:rsid w:val="00E0337F"/>
    <w:rsid w:val="00E0748F"/>
    <w:rsid w:val="00E1297B"/>
    <w:rsid w:val="00E1571C"/>
    <w:rsid w:val="00E203EC"/>
    <w:rsid w:val="00E33D41"/>
    <w:rsid w:val="00E37163"/>
    <w:rsid w:val="00E4108A"/>
    <w:rsid w:val="00E42A21"/>
    <w:rsid w:val="00E42E10"/>
    <w:rsid w:val="00E452A2"/>
    <w:rsid w:val="00E47996"/>
    <w:rsid w:val="00E51554"/>
    <w:rsid w:val="00E51A0D"/>
    <w:rsid w:val="00E53F6B"/>
    <w:rsid w:val="00E54DCB"/>
    <w:rsid w:val="00E56CDB"/>
    <w:rsid w:val="00E574CE"/>
    <w:rsid w:val="00E716DD"/>
    <w:rsid w:val="00E836F6"/>
    <w:rsid w:val="00E92368"/>
    <w:rsid w:val="00EA01A1"/>
    <w:rsid w:val="00EA771D"/>
    <w:rsid w:val="00EB1CE5"/>
    <w:rsid w:val="00EC6ABD"/>
    <w:rsid w:val="00EC6DF9"/>
    <w:rsid w:val="00EC7B6B"/>
    <w:rsid w:val="00ED0E77"/>
    <w:rsid w:val="00ED3E32"/>
    <w:rsid w:val="00ED42B4"/>
    <w:rsid w:val="00ED7BEC"/>
    <w:rsid w:val="00EE32FC"/>
    <w:rsid w:val="00EE6F30"/>
    <w:rsid w:val="00EE7195"/>
    <w:rsid w:val="00EF7DAF"/>
    <w:rsid w:val="00F007CB"/>
    <w:rsid w:val="00F02A49"/>
    <w:rsid w:val="00F02CFC"/>
    <w:rsid w:val="00F04230"/>
    <w:rsid w:val="00F111DC"/>
    <w:rsid w:val="00F123DF"/>
    <w:rsid w:val="00F14C7C"/>
    <w:rsid w:val="00F15FB1"/>
    <w:rsid w:val="00F17F6A"/>
    <w:rsid w:val="00F253D6"/>
    <w:rsid w:val="00F25C9F"/>
    <w:rsid w:val="00F27640"/>
    <w:rsid w:val="00F27C1A"/>
    <w:rsid w:val="00F31A6C"/>
    <w:rsid w:val="00F35D73"/>
    <w:rsid w:val="00F413B7"/>
    <w:rsid w:val="00F46041"/>
    <w:rsid w:val="00F46D78"/>
    <w:rsid w:val="00F56A50"/>
    <w:rsid w:val="00F576DA"/>
    <w:rsid w:val="00F605BA"/>
    <w:rsid w:val="00F630D3"/>
    <w:rsid w:val="00F64289"/>
    <w:rsid w:val="00F64324"/>
    <w:rsid w:val="00F6779E"/>
    <w:rsid w:val="00F73D13"/>
    <w:rsid w:val="00F74E13"/>
    <w:rsid w:val="00F804FF"/>
    <w:rsid w:val="00F80649"/>
    <w:rsid w:val="00F80C39"/>
    <w:rsid w:val="00F82776"/>
    <w:rsid w:val="00F86F32"/>
    <w:rsid w:val="00F95617"/>
    <w:rsid w:val="00FA2F48"/>
    <w:rsid w:val="00FA3700"/>
    <w:rsid w:val="00FA5736"/>
    <w:rsid w:val="00FA7934"/>
    <w:rsid w:val="00FB2164"/>
    <w:rsid w:val="00FD7216"/>
    <w:rsid w:val="00FE0A66"/>
    <w:rsid w:val="00FE1521"/>
    <w:rsid w:val="00FE1A3A"/>
    <w:rsid w:val="00FE5DC7"/>
    <w:rsid w:val="00FF2926"/>
    <w:rsid w:val="00FF2B9F"/>
    <w:rsid w:val="00FF4ABE"/>
    <w:rsid w:val="00FF5B5B"/>
    <w:rsid w:val="00FF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A2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_a,heading 1,h17,h111,h121,h131,h141,h151,h161,h18,h112,h122,h132,h142,h152,h162,h19,h113,h123,h133,h143,h153,h163"/>
    <w:basedOn w:val="a"/>
    <w:next w:val="a"/>
    <w:link w:val="1Char"/>
    <w:qFormat/>
    <w:rsid w:val="00B11A2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11A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paragraph" w:customStyle="1" w:styleId="TAH">
    <w:name w:val="TAH"/>
    <w:basedOn w:val="a"/>
    <w:rsid w:val="00B11A2D"/>
    <w:pPr>
      <w:keepNext/>
      <w:keepLines/>
      <w:spacing w:after="0"/>
      <w:jc w:val="center"/>
    </w:pPr>
    <w:rPr>
      <w:rFonts w:ascii="Arial" w:eastAsia="BatangChe" w:hAnsi="Arial"/>
      <w:b/>
      <w:sz w:val="18"/>
      <w:lang w:eastAsia="ko-KR"/>
    </w:rPr>
  </w:style>
  <w:style w:type="paragraph" w:customStyle="1" w:styleId="TAC">
    <w:name w:val="TAC"/>
    <w:basedOn w:val="a"/>
    <w:rsid w:val="00B11A2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1Char">
    <w:name w:val="标题 1 Char"/>
    <w:aliases w:val="H1 Char,h1 Char,app heading 1 Char,l1 Char,Memo Heading 1 Char,h11 Char,h12 Char,h13 Char,h14 Char,h15 Char,h16 Char,1st level Char1,삼성제목 1 Char,결과소제목 Char,1st level Char Char,Heading 1_a Char,heading 1 Char,h17 Char,h111 Char,h121 Char"/>
    <w:basedOn w:val="a0"/>
    <w:link w:val="1"/>
    <w:rsid w:val="00B11A2D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B11A2D"/>
    <w:pPr>
      <w:numPr>
        <w:numId w:val="3"/>
      </w:numPr>
      <w:autoSpaceDE w:val="0"/>
      <w:autoSpaceDN w:val="0"/>
      <w:spacing w:after="60"/>
      <w:jc w:val="both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FA573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FA5736"/>
    <w:rPr>
      <w:rFonts w:ascii="Tahoma" w:eastAsia="MS Mincho" w:hAnsi="Tahoma" w:cs="Tahoma"/>
      <w:sz w:val="16"/>
      <w:szCs w:val="16"/>
      <w:lang w:val="en-GB" w:eastAsia="en-US"/>
    </w:rPr>
  </w:style>
  <w:style w:type="paragraph" w:styleId="a4">
    <w:name w:val="List Paragraph"/>
    <w:basedOn w:val="a"/>
    <w:uiPriority w:val="34"/>
    <w:qFormat/>
    <w:rsid w:val="00FF75EF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0326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32687"/>
    <w:rPr>
      <w:rFonts w:ascii="Times New Roman" w:eastAsia="MS Mincho" w:hAnsi="Times New Roman" w:cs="Times New Roman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326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32687"/>
    <w:rPr>
      <w:rFonts w:ascii="Times New Roman" w:eastAsia="MS Mincho" w:hAnsi="Times New Roman" w:cs="Times New Roman"/>
      <w:sz w:val="18"/>
      <w:szCs w:val="18"/>
      <w:lang w:val="en-GB" w:eastAsia="en-US"/>
    </w:rPr>
  </w:style>
  <w:style w:type="table" w:styleId="a7">
    <w:name w:val="Table Grid"/>
    <w:basedOn w:val="a1"/>
    <w:uiPriority w:val="59"/>
    <w:rsid w:val="00D42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CC4FA1"/>
    <w:rPr>
      <w:color w:val="35A1D4"/>
      <w:u w:val="single"/>
    </w:rPr>
  </w:style>
  <w:style w:type="character" w:customStyle="1" w:styleId="def">
    <w:name w:val="def"/>
    <w:basedOn w:val="a0"/>
    <w:rsid w:val="00CC4FA1"/>
  </w:style>
  <w:style w:type="character" w:customStyle="1" w:styleId="keyword">
    <w:name w:val="keyword"/>
    <w:basedOn w:val="a0"/>
    <w:rsid w:val="00371E75"/>
  </w:style>
  <w:style w:type="character" w:styleId="a9">
    <w:name w:val="annotation reference"/>
    <w:basedOn w:val="a0"/>
    <w:uiPriority w:val="99"/>
    <w:semiHidden/>
    <w:unhideWhenUsed/>
    <w:rsid w:val="004513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4513B7"/>
  </w:style>
  <w:style w:type="character" w:customStyle="1" w:styleId="Char2">
    <w:name w:val="批注文字 Char"/>
    <w:basedOn w:val="a0"/>
    <w:link w:val="aa"/>
    <w:uiPriority w:val="99"/>
    <w:semiHidden/>
    <w:rsid w:val="004513B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513B7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513B7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69402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d">
    <w:name w:val="footnote text"/>
    <w:basedOn w:val="a"/>
    <w:link w:val="Char4"/>
    <w:semiHidden/>
    <w:unhideWhenUsed/>
    <w:rsid w:val="0098655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4">
    <w:name w:val="脚注文本 Char"/>
    <w:basedOn w:val="a0"/>
    <w:link w:val="ad"/>
    <w:semiHidden/>
    <w:rsid w:val="00986555"/>
    <w:rPr>
      <w:rFonts w:ascii="Times" w:eastAsia="Batang" w:hAnsi="Times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correspond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zhennian\Desktop\R1-13XXXX%20TDD-FDD%20CA%20systemV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0180F-CB8D-4DC9-B176-E8CF6C4CD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R1-13XXXX TDD-FDD CA systemV0</Template>
  <TotalTime>62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sunzhennian</dc:creator>
  <cp:lastModifiedBy>sunzhennian</cp:lastModifiedBy>
  <cp:revision>75</cp:revision>
  <dcterms:created xsi:type="dcterms:W3CDTF">2013-09-16T05:40:00Z</dcterms:created>
  <dcterms:modified xsi:type="dcterms:W3CDTF">2013-10-30T13:42:00Z</dcterms:modified>
</cp:coreProperties>
</file>